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AC2A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tbl>
      <w:tblPr>
        <w:tblpPr w:leftFromText="141" w:rightFromText="141" w:vertAnchor="text" w:horzAnchor="margin" w:tblpX="84" w:tblpY="249"/>
        <w:tblW w:w="9085" w:type="dxa"/>
        <w:tblLook w:val="01E0" w:firstRow="1" w:lastRow="1" w:firstColumn="1" w:lastColumn="1" w:noHBand="0" w:noVBand="0"/>
      </w:tblPr>
      <w:tblGrid>
        <w:gridCol w:w="9085"/>
      </w:tblGrid>
      <w:tr w:rsidR="00FC63C5" w:rsidRPr="00DE74FA" w14:paraId="2352D407" w14:textId="77777777" w:rsidTr="00FC63C5">
        <w:tc>
          <w:tcPr>
            <w:tcW w:w="9085" w:type="dxa"/>
          </w:tcPr>
          <w:p w14:paraId="5ACAB8EC" w14:textId="33FE1C1F" w:rsidR="00FC63C5" w:rsidRPr="00DE74FA" w:rsidRDefault="00FC63C5" w:rsidP="000A2719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</w:pPr>
            <w:r w:rsidRPr="00DE74FA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Zadávací dokumentace</w:t>
            </w:r>
          </w:p>
          <w:p w14:paraId="2E2524A1" w14:textId="1889EA7E" w:rsidR="00FC63C5" w:rsidRPr="00DE74FA" w:rsidRDefault="00FC63C5" w:rsidP="000A2719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</w:pPr>
            <w:r w:rsidRPr="00DE74FA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k </w:t>
            </w:r>
            <w:r w:rsidR="00D50A9C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pod</w:t>
            </w:r>
            <w:r w:rsidRPr="00DE74FA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limitní veřejné zakázce</w:t>
            </w:r>
            <w:r w:rsidR="00475665" w:rsidRPr="00DE74FA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 xml:space="preserve"> </w:t>
            </w:r>
            <w:r w:rsidRPr="00DE74FA">
              <w:rPr>
                <w:rFonts w:ascii="Franklin Gothic Book" w:hAnsi="Franklin Gothic Book" w:cs="Arial"/>
                <w:b/>
                <w:spacing w:val="8"/>
                <w:sz w:val="44"/>
                <w:szCs w:val="44"/>
              </w:rPr>
              <w:t xml:space="preserve">na </w:t>
            </w:r>
            <w:r w:rsidR="00F06104">
              <w:rPr>
                <w:rFonts w:ascii="Franklin Gothic Book" w:hAnsi="Franklin Gothic Book" w:cs="Arial"/>
                <w:b/>
                <w:spacing w:val="8"/>
                <w:sz w:val="44"/>
                <w:szCs w:val="44"/>
              </w:rPr>
              <w:t>stavební práce</w:t>
            </w:r>
          </w:p>
          <w:p w14:paraId="61FB07BB" w14:textId="77777777" w:rsidR="00FC63C5" w:rsidRPr="00DE74FA" w:rsidRDefault="00FC63C5" w:rsidP="000A2719">
            <w:pPr>
              <w:pStyle w:val="NormalJustified"/>
              <w:widowControl/>
              <w:rPr>
                <w:rFonts w:ascii="Franklin Gothic Book" w:hAnsi="Franklin Gothic Book"/>
                <w:color w:val="000000" w:themeColor="text1"/>
                <w:sz w:val="32"/>
              </w:rPr>
            </w:pPr>
          </w:p>
          <w:p w14:paraId="76648991" w14:textId="77777777" w:rsidR="00475665" w:rsidRPr="00DE74FA" w:rsidRDefault="00475665" w:rsidP="000A2719">
            <w:pPr>
              <w:pStyle w:val="NormalJustified"/>
              <w:widowControl/>
              <w:rPr>
                <w:rFonts w:ascii="Franklin Gothic Book" w:hAnsi="Franklin Gothic Book"/>
                <w:color w:val="000000" w:themeColor="text1"/>
                <w:sz w:val="32"/>
              </w:rPr>
            </w:pPr>
          </w:p>
          <w:p w14:paraId="09FE6A74" w14:textId="03351E82" w:rsidR="00FC63C5" w:rsidRPr="00DE74FA" w:rsidRDefault="00FC63C5" w:rsidP="000A2719">
            <w:pPr>
              <w:pStyle w:val="Default"/>
              <w:spacing w:line="240" w:lineRule="auto"/>
              <w:jc w:val="center"/>
              <w:rPr>
                <w:rFonts w:ascii="Franklin Gothic Book" w:hAnsi="Franklin Gothic Book" w:cs="Arial"/>
                <w:b/>
                <w:bCs/>
                <w:color w:val="auto"/>
                <w:kern w:val="28"/>
                <w:sz w:val="28"/>
                <w:szCs w:val="28"/>
              </w:rPr>
            </w:pPr>
            <w:r w:rsidRPr="00911B01">
              <w:rPr>
                <w:rFonts w:ascii="Franklin Gothic Book" w:hAnsi="Franklin Gothic Book" w:cs="Arial"/>
                <w:b/>
                <w:bCs/>
                <w:color w:val="auto"/>
                <w:kern w:val="28"/>
                <w:sz w:val="28"/>
                <w:szCs w:val="28"/>
              </w:rPr>
              <w:t>„</w:t>
            </w:r>
            <w:r w:rsidR="008B4A66">
              <w:rPr>
                <w:rFonts w:ascii="Franklin Gothic Book" w:hAnsi="Franklin Gothic Book" w:cs="Arial"/>
                <w:b/>
                <w:bCs/>
                <w:color w:val="auto"/>
                <w:kern w:val="28"/>
                <w:sz w:val="28"/>
                <w:szCs w:val="28"/>
              </w:rPr>
              <w:t>Přestavba školy na bytový dům Lanškroun, ul. Kollárova č.p. 445</w:t>
            </w:r>
            <w:r w:rsidRPr="00911B01">
              <w:rPr>
                <w:rFonts w:ascii="Franklin Gothic Book" w:hAnsi="Franklin Gothic Book" w:cs="Arial"/>
                <w:b/>
                <w:color w:val="auto"/>
                <w:sz w:val="28"/>
                <w:szCs w:val="28"/>
              </w:rPr>
              <w:t>“</w:t>
            </w:r>
          </w:p>
          <w:p w14:paraId="0046917A" w14:textId="77777777" w:rsidR="00FC63C5" w:rsidRPr="00DE74FA" w:rsidRDefault="00FC63C5" w:rsidP="000A271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</w:rPr>
            </w:pPr>
          </w:p>
          <w:p w14:paraId="2E47A4AD" w14:textId="77777777" w:rsidR="00475665" w:rsidRPr="00DE74FA" w:rsidRDefault="0047566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i/>
                <w:color w:val="000000" w:themeColor="text1"/>
                <w:szCs w:val="24"/>
              </w:rPr>
            </w:pPr>
          </w:p>
          <w:p w14:paraId="0D8552E6" w14:textId="77777777" w:rsidR="00801512" w:rsidRPr="00DE74FA" w:rsidRDefault="00801512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i/>
                <w:color w:val="000000" w:themeColor="text1"/>
                <w:szCs w:val="24"/>
              </w:rPr>
            </w:pPr>
          </w:p>
          <w:p w14:paraId="4EC9FF72" w14:textId="77777777" w:rsidR="009353A5" w:rsidRPr="00DE74FA" w:rsidRDefault="009353A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3659939A" w14:textId="77777777" w:rsidR="00475665" w:rsidRPr="00DE74FA" w:rsidRDefault="0047566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258056F6" w14:textId="77777777" w:rsidR="00FC63C5" w:rsidRPr="00DE74FA" w:rsidRDefault="00FC63C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Veřejná zakázka je zadávaná v souladu s ustanovením</w:t>
            </w:r>
          </w:p>
          <w:p w14:paraId="4794D0F1" w14:textId="09ACD9B2" w:rsidR="00FC63C5" w:rsidRPr="00DE74FA" w:rsidRDefault="00FC63C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§ 5</w:t>
            </w:r>
            <w:r w:rsidR="009353A5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6</w:t>
            </w: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zákona č. 134/2016 Sb., o zadávání veřejných zakázek</w:t>
            </w:r>
            <w:r w:rsidR="00475665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, v</w:t>
            </w:r>
            <w:r w:rsidR="002166CF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e znění pozdějších předpisů</w:t>
            </w:r>
            <w:r w:rsidR="0057140A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(dále jen „</w:t>
            </w:r>
            <w:r w:rsidR="0057140A" w:rsidRPr="00DE74FA"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ZZVZ</w:t>
            </w:r>
            <w:r w:rsidR="0057140A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“)</w:t>
            </w:r>
            <w:r w:rsidR="00475665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,</w:t>
            </w:r>
            <w:r w:rsidR="002166CF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</w:t>
            </w:r>
            <w:r w:rsidR="009353A5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v otevřeném</w:t>
            </w: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řízení</w:t>
            </w:r>
            <w:r w:rsidRPr="00DE74FA">
              <w:rPr>
                <w:rFonts w:ascii="Franklin Gothic Book" w:hAnsi="Franklin Gothic Book" w:cs="Arial"/>
                <w:color w:val="000000" w:themeColor="text1"/>
                <w:szCs w:val="24"/>
              </w:rPr>
              <w:t>.</w:t>
            </w:r>
          </w:p>
          <w:p w14:paraId="33208285" w14:textId="77777777" w:rsidR="002166CF" w:rsidRPr="00DE74FA" w:rsidRDefault="002166CF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013C0169" w14:textId="77777777" w:rsidR="00FC63C5" w:rsidRPr="00DE74FA" w:rsidRDefault="00FC63C5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  <w:r w:rsidRPr="00DE74FA">
              <w:rPr>
                <w:rFonts w:ascii="Franklin Gothic Book" w:hAnsi="Franklin Gothic Book" w:cs="Arial"/>
                <w:color w:val="000000" w:themeColor="text1"/>
                <w:szCs w:val="24"/>
              </w:rPr>
              <w:t>(dále jen „</w:t>
            </w:r>
            <w:r w:rsidR="007E7F73" w:rsidRPr="00DE74FA"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v</w:t>
            </w:r>
            <w:r w:rsidRPr="00DE74FA"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eřejná zakázka</w:t>
            </w:r>
            <w:r w:rsidRPr="00DE74FA">
              <w:rPr>
                <w:rFonts w:ascii="Franklin Gothic Book" w:hAnsi="Franklin Gothic Book" w:cs="Arial"/>
                <w:color w:val="000000" w:themeColor="text1"/>
                <w:szCs w:val="24"/>
              </w:rPr>
              <w:t>“)</w:t>
            </w:r>
          </w:p>
          <w:p w14:paraId="760ECB7E" w14:textId="77777777" w:rsidR="00FC63C5" w:rsidRPr="00DE74FA" w:rsidRDefault="00FC63C5" w:rsidP="000A2719">
            <w:pPr>
              <w:pStyle w:val="NormalJustified"/>
              <w:widowControl/>
              <w:rPr>
                <w:rFonts w:ascii="Franklin Gothic Book" w:hAnsi="Franklin Gothic Book" w:cs="Arial"/>
                <w:szCs w:val="24"/>
              </w:rPr>
            </w:pPr>
          </w:p>
          <w:p w14:paraId="30A1A360" w14:textId="77777777" w:rsidR="00475665" w:rsidRPr="00DE74FA" w:rsidRDefault="00475665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szCs w:val="24"/>
              </w:rPr>
            </w:pPr>
          </w:p>
          <w:p w14:paraId="50284A19" w14:textId="06E900FF" w:rsidR="00802A19" w:rsidRDefault="00475665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Kompletní zadávací podmínky jsou zveřejněny na profilu zadavatele </w:t>
            </w:r>
          </w:p>
          <w:p w14:paraId="1FA54B9F" w14:textId="1104E3B0" w:rsidR="00D50A9C" w:rsidRPr="00802A19" w:rsidRDefault="00000000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  <w:hyperlink r:id="rId8" w:history="1">
              <w:r w:rsidR="002C2EEF" w:rsidRPr="00B60682">
                <w:rPr>
                  <w:rStyle w:val="Hypertextovodkaz"/>
                  <w:rFonts w:ascii="Franklin Gothic Book" w:hAnsi="Franklin Gothic Book" w:cs="Arial"/>
                  <w:bCs/>
                  <w:szCs w:val="24"/>
                </w:rPr>
                <w:t>https://zakazky.lanskroun.eu/profile_display_2.html</w:t>
              </w:r>
            </w:hyperlink>
            <w:r w:rsidR="002C2EEF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</w:t>
            </w:r>
          </w:p>
        </w:tc>
      </w:tr>
    </w:tbl>
    <w:p w14:paraId="3B9CCC09" w14:textId="77777777" w:rsidR="000E2C00" w:rsidRPr="00DE74FA" w:rsidRDefault="000E2C00" w:rsidP="000A2719">
      <w:pPr>
        <w:spacing w:before="0" w:after="160" w:line="240" w:lineRule="auto"/>
        <w:ind w:right="0"/>
        <w:jc w:val="left"/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</w:pPr>
      <w:bookmarkStart w:id="0" w:name="_Toc113079280"/>
    </w:p>
    <w:p w14:paraId="094C57A7" w14:textId="00183707" w:rsidR="00A22C4D" w:rsidRPr="00DE74FA" w:rsidRDefault="00A22C4D" w:rsidP="000A2719">
      <w:pPr>
        <w:spacing w:before="0" w:after="160" w:line="240" w:lineRule="auto"/>
        <w:ind w:right="0"/>
        <w:jc w:val="left"/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</w:pPr>
      <w:r w:rsidRPr="00DE74FA"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  <w:br w:type="page"/>
      </w:r>
    </w:p>
    <w:p w14:paraId="20974FF0" w14:textId="77777777" w:rsidR="00FC63C5" w:rsidRPr="00DE74FA" w:rsidRDefault="00FC63C5" w:rsidP="000A2719">
      <w:pPr>
        <w:pStyle w:val="Nadpis1bezcisla"/>
        <w:numPr>
          <w:ilvl w:val="0"/>
          <w:numId w:val="0"/>
        </w:numPr>
        <w:spacing w:after="120" w:line="240" w:lineRule="auto"/>
        <w:outlineLvl w:val="9"/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</w:pPr>
      <w:r w:rsidRPr="00DE74FA"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Obsah</w:t>
      </w:r>
      <w:bookmarkEnd w:id="0"/>
    </w:p>
    <w:p w14:paraId="7B3C411D" w14:textId="27BA5CE8" w:rsidR="00C1120F" w:rsidRDefault="00AB71EE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DE74FA">
        <w:rPr>
          <w:rFonts w:ascii="Franklin Gothic Book" w:hAnsi="Franklin Gothic Book"/>
          <w:color w:val="000000" w:themeColor="text1"/>
        </w:rPr>
        <w:fldChar w:fldCharType="begin"/>
      </w:r>
      <w:r w:rsidR="00FC63C5" w:rsidRPr="00DE74FA">
        <w:rPr>
          <w:rFonts w:ascii="Franklin Gothic Book" w:hAnsi="Franklin Gothic Book"/>
          <w:color w:val="000000" w:themeColor="text1"/>
        </w:rPr>
        <w:instrText xml:space="preserve"> TOC \o "1-2" \h \z \u </w:instrText>
      </w:r>
      <w:r w:rsidRPr="00DE74FA">
        <w:rPr>
          <w:rFonts w:ascii="Franklin Gothic Book" w:hAnsi="Franklin Gothic Book"/>
          <w:color w:val="000000" w:themeColor="text1"/>
        </w:rPr>
        <w:fldChar w:fldCharType="separate"/>
      </w:r>
      <w:hyperlink w:anchor="_Toc187159580" w:history="1">
        <w:r w:rsidR="00C1120F" w:rsidRPr="00F75CF6">
          <w:rPr>
            <w:rStyle w:val="Hypertextovodkaz"/>
            <w:rFonts w:ascii="Franklin Gothic Book" w:hAnsi="Franklin Gothic Book"/>
          </w:rPr>
          <w:t>1.</w:t>
        </w:r>
        <w:r w:rsidR="00C1120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</w:rPr>
          <w:t>ÚDAJE O ZADAVATELI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_Toc187159580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3</w:t>
        </w:r>
        <w:r w:rsidR="00C1120F">
          <w:rPr>
            <w:webHidden/>
          </w:rPr>
          <w:fldChar w:fldCharType="end"/>
        </w:r>
      </w:hyperlink>
    </w:p>
    <w:p w14:paraId="519AF42A" w14:textId="21CAA64C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581" w:history="1">
        <w:r w:rsidR="00C1120F" w:rsidRPr="00F75CF6">
          <w:rPr>
            <w:rStyle w:val="Hypertextovodkaz"/>
            <w:rFonts w:ascii="Franklin Gothic Book" w:hAnsi="Franklin Gothic Book"/>
          </w:rPr>
          <w:t>2.</w:t>
        </w:r>
        <w:r w:rsidR="00C1120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</w:rPr>
          <w:t>INFORMACE O VEŘEJNÉ ZAKÁZCE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_Toc187159581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4</w:t>
        </w:r>
        <w:r w:rsidR="00C1120F">
          <w:rPr>
            <w:webHidden/>
          </w:rPr>
          <w:fldChar w:fldCharType="end"/>
        </w:r>
      </w:hyperlink>
    </w:p>
    <w:p w14:paraId="4095C833" w14:textId="06EFF721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82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2.1.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Předmět a účel veřejné zakázky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_Toc187159582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4</w:t>
        </w:r>
        <w:r w:rsidR="00C1120F">
          <w:rPr>
            <w:noProof/>
            <w:webHidden/>
          </w:rPr>
          <w:fldChar w:fldCharType="end"/>
        </w:r>
      </w:hyperlink>
    </w:p>
    <w:p w14:paraId="4D2E174E" w14:textId="764D69EE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83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2.2.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Doba a místo realizace veřejné zakázky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_Toc187159583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5</w:t>
        </w:r>
        <w:r w:rsidR="00C1120F">
          <w:rPr>
            <w:noProof/>
            <w:webHidden/>
          </w:rPr>
          <w:fldChar w:fldCharType="end"/>
        </w:r>
      </w:hyperlink>
    </w:p>
    <w:p w14:paraId="7C40EFD0" w14:textId="14EF436C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84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2.3.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Klasifikace dle CPV kódů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_Toc187159584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5</w:t>
        </w:r>
        <w:r w:rsidR="00C1120F">
          <w:rPr>
            <w:noProof/>
            <w:webHidden/>
          </w:rPr>
          <w:fldChar w:fldCharType="end"/>
        </w:r>
      </w:hyperlink>
    </w:p>
    <w:p w14:paraId="623CEEA7" w14:textId="50F79C1B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585" w:history="1">
        <w:r w:rsidR="00C1120F" w:rsidRPr="00F75CF6">
          <w:rPr>
            <w:rStyle w:val="Hypertextovodkaz"/>
            <w:rFonts w:ascii="Franklin Gothic Book" w:hAnsi="Franklin Gothic Book"/>
          </w:rPr>
          <w:t>3.</w:t>
        </w:r>
        <w:r w:rsidR="00C1120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</w:rPr>
          <w:t>POŽADAVKY NA KVALIFIKACI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_Toc187159585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6</w:t>
        </w:r>
        <w:r w:rsidR="00C1120F">
          <w:rPr>
            <w:webHidden/>
          </w:rPr>
          <w:fldChar w:fldCharType="end"/>
        </w:r>
      </w:hyperlink>
    </w:p>
    <w:p w14:paraId="569C72AE" w14:textId="379CF650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86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3.1.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  <w:b/>
            <w:noProof/>
          </w:rPr>
          <w:t>Základní způsobilost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_Toc187159586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7</w:t>
        </w:r>
        <w:r w:rsidR="00C1120F">
          <w:rPr>
            <w:noProof/>
            <w:webHidden/>
          </w:rPr>
          <w:fldChar w:fldCharType="end"/>
        </w:r>
      </w:hyperlink>
    </w:p>
    <w:p w14:paraId="4AE85A46" w14:textId="37A0C16E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87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3.2.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  <w:b/>
            <w:noProof/>
          </w:rPr>
          <w:t>Profesní způsobilost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_Toc187159587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8</w:t>
        </w:r>
        <w:r w:rsidR="00C1120F">
          <w:rPr>
            <w:noProof/>
            <w:webHidden/>
          </w:rPr>
          <w:fldChar w:fldCharType="end"/>
        </w:r>
      </w:hyperlink>
    </w:p>
    <w:p w14:paraId="4EDBF9D5" w14:textId="272C366B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88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3.3.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Technická kvalifikace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_Toc187159588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9</w:t>
        </w:r>
        <w:r w:rsidR="00C1120F">
          <w:rPr>
            <w:noProof/>
            <w:webHidden/>
          </w:rPr>
          <w:fldChar w:fldCharType="end"/>
        </w:r>
      </w:hyperlink>
    </w:p>
    <w:p w14:paraId="680C4861" w14:textId="6AA49BDE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589" w:history="1">
        <w:r w:rsidR="00C1120F" w:rsidRPr="00F75CF6">
          <w:rPr>
            <w:rStyle w:val="Hypertextovodkaz"/>
            <w:rFonts w:ascii="Franklin Gothic Book" w:hAnsi="Franklin Gothic Book"/>
          </w:rPr>
          <w:t>4.</w:t>
        </w:r>
        <w:r w:rsidR="00C1120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</w:rPr>
          <w:t>ZPŮSOB ZPRACOVÁNÍ A FORMA NABÍDKY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_Toc187159589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10</w:t>
        </w:r>
        <w:r w:rsidR="00C1120F">
          <w:rPr>
            <w:webHidden/>
          </w:rPr>
          <w:fldChar w:fldCharType="end"/>
        </w:r>
      </w:hyperlink>
    </w:p>
    <w:p w14:paraId="3A418F93" w14:textId="3F848695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90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4.1.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  <w:b/>
            <w:noProof/>
          </w:rPr>
          <w:t>Členění nabídky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_Toc187159590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11</w:t>
        </w:r>
        <w:r w:rsidR="00C1120F">
          <w:rPr>
            <w:noProof/>
            <w:webHidden/>
          </w:rPr>
          <w:fldChar w:fldCharType="end"/>
        </w:r>
      </w:hyperlink>
    </w:p>
    <w:p w14:paraId="002DC82F" w14:textId="6109DA99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91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4.2.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  <w:b/>
            <w:noProof/>
          </w:rPr>
          <w:t>Forma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_Toc187159591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11</w:t>
        </w:r>
        <w:r w:rsidR="00C1120F">
          <w:rPr>
            <w:noProof/>
            <w:webHidden/>
          </w:rPr>
          <w:fldChar w:fldCharType="end"/>
        </w:r>
      </w:hyperlink>
    </w:p>
    <w:p w14:paraId="77655504" w14:textId="668D70CA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92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4.3.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Varianty nabídky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_Toc187159592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12</w:t>
        </w:r>
        <w:r w:rsidR="00C1120F">
          <w:rPr>
            <w:noProof/>
            <w:webHidden/>
          </w:rPr>
          <w:fldChar w:fldCharType="end"/>
        </w:r>
      </w:hyperlink>
    </w:p>
    <w:p w14:paraId="057B5F2A" w14:textId="61FF64E7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93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4.4.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Další informace a požadavky zadavatele na zpracování nabídky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_Toc187159593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12</w:t>
        </w:r>
        <w:r w:rsidR="00C1120F">
          <w:rPr>
            <w:noProof/>
            <w:webHidden/>
          </w:rPr>
          <w:fldChar w:fldCharType="end"/>
        </w:r>
      </w:hyperlink>
    </w:p>
    <w:p w14:paraId="68FE6E8D" w14:textId="23123024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594" w:history="1">
        <w:r w:rsidR="00C1120F" w:rsidRPr="00F75CF6">
          <w:rPr>
            <w:rStyle w:val="Hypertextovodkaz"/>
            <w:rFonts w:ascii="Franklin Gothic Book" w:hAnsi="Franklin Gothic Book"/>
          </w:rPr>
          <w:t>5.</w:t>
        </w:r>
        <w:r w:rsidR="00C1120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</w:rPr>
          <w:t>HODNOTÍCÍ KRITÉRIUM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_Toc187159594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12</w:t>
        </w:r>
        <w:r w:rsidR="00C1120F">
          <w:rPr>
            <w:webHidden/>
          </w:rPr>
          <w:fldChar w:fldCharType="end"/>
        </w:r>
      </w:hyperlink>
    </w:p>
    <w:p w14:paraId="03E3FC15" w14:textId="681ED432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595" w:history="1">
        <w:r w:rsidR="00C1120F" w:rsidRPr="00F75CF6">
          <w:rPr>
            <w:rStyle w:val="Hypertextovodkaz"/>
            <w:rFonts w:ascii="Franklin Gothic Book" w:hAnsi="Franklin Gothic Book"/>
          </w:rPr>
          <w:t>6.</w:t>
        </w:r>
        <w:r w:rsidR="00C1120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</w:rPr>
          <w:t>NABÍDKOVÁ CENA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_Toc187159595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13</w:t>
        </w:r>
        <w:r w:rsidR="00C1120F">
          <w:rPr>
            <w:webHidden/>
          </w:rPr>
          <w:fldChar w:fldCharType="end"/>
        </w:r>
      </w:hyperlink>
    </w:p>
    <w:p w14:paraId="5C4A5179" w14:textId="26057ADB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96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6.1.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Způsob stanovení nabídkové ceny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_Toc187159596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13</w:t>
        </w:r>
        <w:r w:rsidR="00C1120F">
          <w:rPr>
            <w:noProof/>
            <w:webHidden/>
          </w:rPr>
          <w:fldChar w:fldCharType="end"/>
        </w:r>
      </w:hyperlink>
    </w:p>
    <w:p w14:paraId="2A24705E" w14:textId="29C82505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97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6.2.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Doložení výpočtu nabídkové ceny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_Toc187159597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13</w:t>
        </w:r>
        <w:r w:rsidR="00C1120F">
          <w:rPr>
            <w:noProof/>
            <w:webHidden/>
          </w:rPr>
          <w:fldChar w:fldCharType="end"/>
        </w:r>
      </w:hyperlink>
    </w:p>
    <w:p w14:paraId="52F77EB8" w14:textId="1F9068B9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598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6.3.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Podmínky pro možné překročení nabídkové ceny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_Toc187159598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14</w:t>
        </w:r>
        <w:r w:rsidR="00C1120F">
          <w:rPr>
            <w:noProof/>
            <w:webHidden/>
          </w:rPr>
          <w:fldChar w:fldCharType="end"/>
        </w:r>
      </w:hyperlink>
    </w:p>
    <w:p w14:paraId="7BC53800" w14:textId="79C2444F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599" w:history="1">
        <w:r w:rsidR="00C1120F" w:rsidRPr="00F75CF6">
          <w:rPr>
            <w:rStyle w:val="Hypertextovodkaz"/>
            <w:rFonts w:ascii="Franklin Gothic Book" w:hAnsi="Franklin Gothic Book"/>
          </w:rPr>
          <w:t>7.</w:t>
        </w:r>
        <w:r w:rsidR="00C1120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</w:rPr>
          <w:t>OSTATNÍ INFORMACE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_Toc187159599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14</w:t>
        </w:r>
        <w:r w:rsidR="00C1120F">
          <w:rPr>
            <w:webHidden/>
          </w:rPr>
          <w:fldChar w:fldCharType="end"/>
        </w:r>
      </w:hyperlink>
    </w:p>
    <w:p w14:paraId="58024C10" w14:textId="60D21556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600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7.1.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Lhůta, způsob a místo pro podání nabídek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_Toc187159600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14</w:t>
        </w:r>
        <w:r w:rsidR="00C1120F">
          <w:rPr>
            <w:noProof/>
            <w:webHidden/>
          </w:rPr>
          <w:fldChar w:fldCharType="end"/>
        </w:r>
      </w:hyperlink>
    </w:p>
    <w:p w14:paraId="6B2CE996" w14:textId="14350064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601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7.2.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Způsob ukončení zadávacího řízení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_Toc187159601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14</w:t>
        </w:r>
        <w:r w:rsidR="00C1120F">
          <w:rPr>
            <w:noProof/>
            <w:webHidden/>
          </w:rPr>
          <w:fldChar w:fldCharType="end"/>
        </w:r>
      </w:hyperlink>
    </w:p>
    <w:p w14:paraId="350A0F49" w14:textId="1115E963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602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7.3.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Vysvětlení zadávací dokumentace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_Toc187159602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14</w:t>
        </w:r>
        <w:r w:rsidR="00C1120F">
          <w:rPr>
            <w:noProof/>
            <w:webHidden/>
          </w:rPr>
          <w:fldChar w:fldCharType="end"/>
        </w:r>
      </w:hyperlink>
    </w:p>
    <w:p w14:paraId="5DF93DA8" w14:textId="7A56E394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603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7.4.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Prohlídka místa plnění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_Toc187159603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15</w:t>
        </w:r>
        <w:r w:rsidR="00C1120F">
          <w:rPr>
            <w:noProof/>
            <w:webHidden/>
          </w:rPr>
          <w:fldChar w:fldCharType="end"/>
        </w:r>
      </w:hyperlink>
    </w:p>
    <w:p w14:paraId="3DBF4394" w14:textId="40FAC9E4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604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7.5.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Práva a výhrady zadavatele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_Toc187159604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15</w:t>
        </w:r>
        <w:r w:rsidR="00C1120F">
          <w:rPr>
            <w:noProof/>
            <w:webHidden/>
          </w:rPr>
          <w:fldChar w:fldCharType="end"/>
        </w:r>
      </w:hyperlink>
    </w:p>
    <w:p w14:paraId="6D904DAB" w14:textId="1972E789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605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7.6.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Zadávací lhůta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_Toc187159605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15</w:t>
        </w:r>
        <w:r w:rsidR="00C1120F">
          <w:rPr>
            <w:noProof/>
            <w:webHidden/>
          </w:rPr>
          <w:fldChar w:fldCharType="end"/>
        </w:r>
      </w:hyperlink>
    </w:p>
    <w:p w14:paraId="54008F35" w14:textId="0F78FBDF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606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7.7.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Důvěrnost a ochrana informací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_Toc187159606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15</w:t>
        </w:r>
        <w:r w:rsidR="00C1120F">
          <w:rPr>
            <w:noProof/>
            <w:webHidden/>
          </w:rPr>
          <w:fldChar w:fldCharType="end"/>
        </w:r>
      </w:hyperlink>
    </w:p>
    <w:p w14:paraId="3482C849" w14:textId="0E7B5347" w:rsidR="00C1120F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7159607" w:history="1"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7.8.</w:t>
        </w:r>
        <w:r w:rsidR="00C1120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/>
            <w:b/>
            <w:noProof/>
          </w:rPr>
          <w:t>Jistota</w:t>
        </w:r>
        <w:r w:rsidR="00C1120F">
          <w:rPr>
            <w:noProof/>
            <w:webHidden/>
          </w:rPr>
          <w:tab/>
        </w:r>
        <w:r w:rsidR="00C1120F">
          <w:rPr>
            <w:noProof/>
            <w:webHidden/>
          </w:rPr>
          <w:fldChar w:fldCharType="begin"/>
        </w:r>
        <w:r w:rsidR="00C1120F">
          <w:rPr>
            <w:noProof/>
            <w:webHidden/>
          </w:rPr>
          <w:instrText xml:space="preserve"> PAGEREF _Toc187159607 \h </w:instrText>
        </w:r>
        <w:r w:rsidR="00C1120F">
          <w:rPr>
            <w:noProof/>
            <w:webHidden/>
          </w:rPr>
        </w:r>
        <w:r w:rsidR="00C1120F">
          <w:rPr>
            <w:noProof/>
            <w:webHidden/>
          </w:rPr>
          <w:fldChar w:fldCharType="separate"/>
        </w:r>
        <w:r w:rsidR="00886CB6">
          <w:rPr>
            <w:noProof/>
            <w:webHidden/>
          </w:rPr>
          <w:t>15</w:t>
        </w:r>
        <w:r w:rsidR="00C1120F">
          <w:rPr>
            <w:noProof/>
            <w:webHidden/>
          </w:rPr>
          <w:fldChar w:fldCharType="end"/>
        </w:r>
      </w:hyperlink>
    </w:p>
    <w:p w14:paraId="184A5ECE" w14:textId="4146725C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608" w:history="1">
        <w:r w:rsidR="00C1120F" w:rsidRPr="00F75CF6">
          <w:rPr>
            <w:rStyle w:val="Hypertextovodkaz"/>
            <w:rFonts w:ascii="Franklin Gothic Book" w:hAnsi="Franklin Gothic Book"/>
          </w:rPr>
          <w:t>8.</w:t>
        </w:r>
        <w:r w:rsidR="00C1120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</w:rPr>
          <w:t>OBCHODNÍ PODMÍNKY A NÁVRH SMLOUVY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_Toc187159608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17</w:t>
        </w:r>
        <w:r w:rsidR="00C1120F">
          <w:rPr>
            <w:webHidden/>
          </w:rPr>
          <w:fldChar w:fldCharType="end"/>
        </w:r>
      </w:hyperlink>
    </w:p>
    <w:p w14:paraId="7823C6D8" w14:textId="3869D545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609" w:history="1">
        <w:r w:rsidR="00C1120F" w:rsidRPr="00F75CF6">
          <w:rPr>
            <w:rStyle w:val="Hypertextovodkaz"/>
            <w:rFonts w:ascii="Franklin Gothic Book" w:hAnsi="Franklin Gothic Book"/>
          </w:rPr>
          <w:t>9.</w:t>
        </w:r>
        <w:r w:rsidR="00C1120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1120F" w:rsidRPr="00F75CF6">
          <w:rPr>
            <w:rStyle w:val="Hypertextovodkaz"/>
            <w:rFonts w:ascii="Franklin Gothic Book" w:hAnsi="Franklin Gothic Book" w:cs="Arial"/>
          </w:rPr>
          <w:t>PŘÍLOHY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_Toc187159609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17</w:t>
        </w:r>
        <w:r w:rsidR="00C1120F">
          <w:rPr>
            <w:webHidden/>
          </w:rPr>
          <w:fldChar w:fldCharType="end"/>
        </w:r>
      </w:hyperlink>
    </w:p>
    <w:p w14:paraId="0F904DA6" w14:textId="3D403581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610" w:history="1">
        <w:r w:rsidR="00C1120F" w:rsidRPr="00F75CF6">
          <w:rPr>
            <w:rStyle w:val="Hypertextovodkaz"/>
            <w:rFonts w:ascii="Franklin Gothic Book" w:hAnsi="Franklin Gothic Book"/>
            <w:caps/>
          </w:rPr>
          <w:t>Příloha č. 1 – DOKUMENTACE PRO PROVÁDĚNÍ STAVBY, VÝKAZ VÝMĚR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_Toc187159610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19</w:t>
        </w:r>
        <w:r w:rsidR="00C1120F">
          <w:rPr>
            <w:webHidden/>
          </w:rPr>
          <w:fldChar w:fldCharType="end"/>
        </w:r>
      </w:hyperlink>
    </w:p>
    <w:p w14:paraId="2DFF927A" w14:textId="4528EA38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611" w:history="1">
        <w:r w:rsidR="00C1120F" w:rsidRPr="00F75CF6">
          <w:rPr>
            <w:rStyle w:val="Hypertextovodkaz"/>
            <w:rFonts w:ascii="Franklin Gothic Book" w:hAnsi="Franklin Gothic Book"/>
            <w:caps/>
          </w:rPr>
          <w:t>PŘÍLOHA Č. 2 - KRYCÍ LIST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_Toc187159611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20</w:t>
        </w:r>
        <w:r w:rsidR="00C1120F">
          <w:rPr>
            <w:webHidden/>
          </w:rPr>
          <w:fldChar w:fldCharType="end"/>
        </w:r>
      </w:hyperlink>
    </w:p>
    <w:p w14:paraId="40A31C80" w14:textId="315F970F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612" w:history="1">
        <w:r w:rsidR="00C1120F" w:rsidRPr="00F75CF6">
          <w:rPr>
            <w:rStyle w:val="Hypertextovodkaz"/>
            <w:rFonts w:ascii="Franklin Gothic Book" w:hAnsi="Franklin Gothic Book"/>
            <w:caps/>
          </w:rPr>
          <w:t>Příloha č. 3 – vzor čestného prohlášení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_Toc187159612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22</w:t>
        </w:r>
        <w:r w:rsidR="00C1120F">
          <w:rPr>
            <w:webHidden/>
          </w:rPr>
          <w:fldChar w:fldCharType="end"/>
        </w:r>
      </w:hyperlink>
    </w:p>
    <w:p w14:paraId="4C892D98" w14:textId="2893FD71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613" w:history="1">
        <w:r w:rsidR="00C1120F" w:rsidRPr="00F75CF6">
          <w:rPr>
            <w:rStyle w:val="Hypertextovodkaz"/>
            <w:rFonts w:ascii="Franklin Gothic Book" w:hAnsi="Franklin Gothic Book"/>
            <w:caps/>
          </w:rPr>
          <w:t>Příloha č. 4 – seznam PODDodavatelů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_Toc187159613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23</w:t>
        </w:r>
        <w:r w:rsidR="00C1120F">
          <w:rPr>
            <w:webHidden/>
          </w:rPr>
          <w:fldChar w:fldCharType="end"/>
        </w:r>
      </w:hyperlink>
    </w:p>
    <w:p w14:paraId="45A70AEB" w14:textId="3F556466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614" w:history="1">
        <w:r w:rsidR="00C1120F" w:rsidRPr="00F75CF6">
          <w:rPr>
            <w:rStyle w:val="Hypertextovodkaz"/>
            <w:rFonts w:ascii="Franklin Gothic Book" w:hAnsi="Franklin Gothic Book"/>
            <w:caps/>
          </w:rPr>
          <w:t>Příloha č. 6 – vzor Seznamu stavebních prací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_Toc187159614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24</w:t>
        </w:r>
        <w:r w:rsidR="00C1120F">
          <w:rPr>
            <w:webHidden/>
          </w:rPr>
          <w:fldChar w:fldCharType="end"/>
        </w:r>
      </w:hyperlink>
    </w:p>
    <w:p w14:paraId="345AA606" w14:textId="043BAAE2" w:rsidR="00C1120F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7159615" w:history="1">
        <w:r w:rsidR="00C1120F" w:rsidRPr="00F75CF6">
          <w:rPr>
            <w:rStyle w:val="Hypertextovodkaz"/>
            <w:rFonts w:ascii="Franklin Gothic Book" w:hAnsi="Franklin Gothic Book"/>
            <w:caps/>
          </w:rPr>
          <w:t>Příloha č. 7 – Čestné prohlášení VE VZTAHU K RUSKÝM/BĚLORUSKÝM SUBJEKTŮM a k neexistenci střetu zájmů</w:t>
        </w:r>
        <w:r w:rsidR="00C1120F">
          <w:rPr>
            <w:webHidden/>
          </w:rPr>
          <w:tab/>
        </w:r>
        <w:r w:rsidR="00C1120F">
          <w:rPr>
            <w:webHidden/>
          </w:rPr>
          <w:fldChar w:fldCharType="begin"/>
        </w:r>
        <w:r w:rsidR="00C1120F">
          <w:rPr>
            <w:webHidden/>
          </w:rPr>
          <w:instrText xml:space="preserve"> PAGEREF _Toc187159615 \h </w:instrText>
        </w:r>
        <w:r w:rsidR="00C1120F">
          <w:rPr>
            <w:webHidden/>
          </w:rPr>
        </w:r>
        <w:r w:rsidR="00C1120F">
          <w:rPr>
            <w:webHidden/>
          </w:rPr>
          <w:fldChar w:fldCharType="separate"/>
        </w:r>
        <w:r w:rsidR="00886CB6">
          <w:rPr>
            <w:webHidden/>
          </w:rPr>
          <w:t>25</w:t>
        </w:r>
        <w:r w:rsidR="00C1120F">
          <w:rPr>
            <w:webHidden/>
          </w:rPr>
          <w:fldChar w:fldCharType="end"/>
        </w:r>
      </w:hyperlink>
    </w:p>
    <w:p w14:paraId="274401B2" w14:textId="14A0070E" w:rsidR="00FC63C5" w:rsidRPr="00DE74FA" w:rsidRDefault="00AB71EE" w:rsidP="000A2719">
      <w:pPr>
        <w:spacing w:line="240" w:lineRule="auto"/>
        <w:rPr>
          <w:rFonts w:ascii="Franklin Gothic Book" w:hAnsi="Franklin Gothic Book"/>
          <w:color w:val="000000" w:themeColor="text1"/>
        </w:rPr>
      </w:pPr>
      <w:r w:rsidRPr="00DE74FA">
        <w:rPr>
          <w:rFonts w:ascii="Franklin Gothic Book" w:hAnsi="Franklin Gothic Book"/>
          <w:color w:val="000000" w:themeColor="text1"/>
        </w:rPr>
        <w:fldChar w:fldCharType="end"/>
      </w:r>
    </w:p>
    <w:p w14:paraId="7701D3D7" w14:textId="77777777" w:rsidR="00475665" w:rsidRPr="00DE74FA" w:rsidRDefault="00475665" w:rsidP="000A2719">
      <w:pPr>
        <w:spacing w:before="0" w:after="160" w:line="240" w:lineRule="auto"/>
        <w:ind w:right="0"/>
        <w:jc w:val="left"/>
        <w:rPr>
          <w:rFonts w:ascii="Franklin Gothic Book" w:hAnsi="Franklin Gothic Book"/>
          <w:color w:val="000000" w:themeColor="text1"/>
        </w:rPr>
      </w:pPr>
      <w:r w:rsidRPr="00DE74FA">
        <w:rPr>
          <w:rFonts w:ascii="Franklin Gothic Book" w:hAnsi="Franklin Gothic Book"/>
          <w:color w:val="000000" w:themeColor="text1"/>
        </w:rPr>
        <w:br w:type="page"/>
      </w:r>
    </w:p>
    <w:p w14:paraId="1C28D891" w14:textId="77777777" w:rsidR="00FC63C5" w:rsidRPr="00DE74FA" w:rsidRDefault="00FC63C5" w:rsidP="000A2719">
      <w:pPr>
        <w:pStyle w:val="Nadpis1"/>
        <w:numPr>
          <w:ilvl w:val="0"/>
          <w:numId w:val="3"/>
        </w:numPr>
        <w:spacing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1" w:name="_Toc121326912"/>
      <w:bookmarkStart w:id="2" w:name="_Toc468433837"/>
      <w:bookmarkStart w:id="3" w:name="_Toc187159580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ÚDAJE O ZADAVATELI</w:t>
      </w:r>
      <w:bookmarkEnd w:id="1"/>
      <w:bookmarkEnd w:id="2"/>
      <w:bookmarkEnd w:id="3"/>
    </w:p>
    <w:p w14:paraId="00FBDA9E" w14:textId="77777777" w:rsidR="00FC63C5" w:rsidRPr="00DE74FA" w:rsidRDefault="00FC63C5" w:rsidP="000A2719">
      <w:pPr>
        <w:pStyle w:val="Odstavecseseznamem"/>
        <w:ind w:left="360"/>
        <w:rPr>
          <w:rFonts w:ascii="Franklin Gothic Book" w:hAnsi="Franklin Gothic Book"/>
        </w:rPr>
      </w:pPr>
      <w:bookmarkStart w:id="4" w:name="_Toc121326915"/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7"/>
        <w:gridCol w:w="5100"/>
      </w:tblGrid>
      <w:tr w:rsidR="00FF4902" w:rsidRPr="00DE74FA" w14:paraId="4200F2F6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E250C1" w14:textId="0B73AF56" w:rsidR="00FF4902" w:rsidRPr="00DE74FA" w:rsidRDefault="002C2EEF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Z</w:t>
            </w:r>
            <w:r w:rsidR="00FF4902"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adavatel: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40CCE3" w14:textId="3E173FD8" w:rsidR="00FF4902" w:rsidRPr="00DE74FA" w:rsidRDefault="002C2EEF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Město Lanškroun</w:t>
            </w:r>
          </w:p>
        </w:tc>
      </w:tr>
      <w:tr w:rsidR="003D300E" w:rsidRPr="00DE74FA" w14:paraId="16D25B41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75A0AF" w14:textId="67EBD407" w:rsidR="003D300E" w:rsidRPr="003D300E" w:rsidRDefault="003D300E" w:rsidP="000A2719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cs="Segoe UI"/>
                <w:color w:val="000000"/>
              </w:rPr>
            </w:pPr>
            <w:r w:rsidRPr="003D300E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20D4" w14:textId="5DDFC8EE" w:rsidR="003D300E" w:rsidRPr="003D300E" w:rsidRDefault="00D506C1" w:rsidP="000A2719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cs="Segoe UI"/>
                <w:color w:val="000000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O</w:t>
            </w:r>
            <w:r w:rsidR="002C2EEF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bec</w:t>
            </w:r>
          </w:p>
        </w:tc>
      </w:tr>
      <w:tr w:rsidR="00402352" w:rsidRPr="00DE74FA" w14:paraId="664D0B19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8AD1FD" w14:textId="400995E9" w:rsidR="00402352" w:rsidRPr="00DE74FA" w:rsidRDefault="00402352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129" w14:textId="1FF35B08" w:rsidR="00402352" w:rsidRPr="00402352" w:rsidRDefault="002C2EEF" w:rsidP="000A2719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nám. J. M. Marků 12, Lanškroun – Vnitřní Město, 563 01 Lanškroun</w:t>
            </w:r>
          </w:p>
        </w:tc>
      </w:tr>
      <w:tr w:rsidR="002C2EEF" w:rsidRPr="00DE74FA" w14:paraId="5A6C1E82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03985E" w14:textId="3F5E5221" w:rsidR="002C2EEF" w:rsidRPr="00DE74FA" w:rsidRDefault="002C2EEF" w:rsidP="002C2EEF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IČO:</w:t>
            </w: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1A20" w14:textId="6972F427" w:rsidR="002C2EEF" w:rsidRPr="00DE74FA" w:rsidRDefault="002C2EEF" w:rsidP="002C2EEF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00279102</w:t>
            </w:r>
          </w:p>
        </w:tc>
      </w:tr>
      <w:tr w:rsidR="00FF4902" w:rsidRPr="00DE74FA" w14:paraId="2DB91BFD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DB35C0" w14:textId="243B9043" w:rsidR="00FF4902" w:rsidRPr="00DE74FA" w:rsidRDefault="00FF4902" w:rsidP="000A2719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DIČ:</w:t>
            </w: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607" w14:textId="3ACEE465" w:rsidR="00FF4902" w:rsidRPr="00DE74FA" w:rsidRDefault="00402352" w:rsidP="000A2719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402352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CZ</w:t>
            </w:r>
            <w:r w:rsidR="002C2EEF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00279102</w:t>
            </w:r>
          </w:p>
        </w:tc>
      </w:tr>
      <w:tr w:rsidR="00FF4902" w:rsidRPr="00DE74FA" w14:paraId="603F448C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737813" w14:textId="77777777" w:rsidR="00FF4902" w:rsidRPr="00DE74FA" w:rsidRDefault="00FF4902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F76" w14:textId="6274BC32" w:rsidR="00FF4902" w:rsidRPr="00DE74FA" w:rsidRDefault="002C2EEF" w:rsidP="000A2719">
            <w:pPr>
              <w:pStyle w:val="BodySingle"/>
              <w:spacing w:before="60" w:after="6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Mgr. Radim Vetchý, starosta</w:t>
            </w:r>
          </w:p>
        </w:tc>
      </w:tr>
    </w:tbl>
    <w:p w14:paraId="4B7F9648" w14:textId="77777777" w:rsidR="005A5647" w:rsidRDefault="005A5647" w:rsidP="000A2719">
      <w:pPr>
        <w:pStyle w:val="BodySingle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7"/>
        <w:gridCol w:w="5100"/>
      </w:tblGrid>
      <w:tr w:rsidR="00125759" w:rsidRPr="00DE74FA" w14:paraId="15B17010" w14:textId="77777777" w:rsidTr="00D34B6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53820F" w14:textId="5E026F15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Osoba zmocněná jednat jménem zadavatele ve všech právních věcech týkajících se veřejné zakázky a zároveň zpracovatel zadávací dokumentace</w:t>
            </w:r>
            <w:r w:rsidR="00F953F7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</w:t>
            </w:r>
            <w:r w:rsidR="00F953F7" w:rsidRPr="00FA6C5F">
              <w:rPr>
                <w:rFonts w:ascii="Franklin Gothic Book" w:hAnsi="Franklin Gothic Book" w:cs="Arial"/>
                <w:b/>
                <w:sz w:val="22"/>
                <w:szCs w:val="22"/>
              </w:rPr>
              <w:t>(vyjma technické části dokumentace)</w:t>
            </w: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, vč. návrhu smlouvy</w:t>
            </w:r>
          </w:p>
        </w:tc>
      </w:tr>
      <w:tr w:rsidR="00125759" w:rsidRPr="00DE74FA" w14:paraId="5C2BF9E8" w14:textId="77777777" w:rsidTr="00D34B6E">
        <w:trPr>
          <w:trHeight w:val="34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24DDE5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Zmocněná osoba: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69FD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 xml:space="preserve">iora </w:t>
            </w:r>
            <w:proofErr w:type="spellStart"/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legal</w:t>
            </w:r>
            <w:proofErr w:type="spellEnd"/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, advokátní kancelář s.r.o.</w:t>
            </w:r>
          </w:p>
        </w:tc>
      </w:tr>
      <w:tr w:rsidR="00125759" w:rsidRPr="00DE74FA" w14:paraId="3A6285C9" w14:textId="77777777" w:rsidTr="00D34B6E">
        <w:trPr>
          <w:trHeight w:val="40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1F21CF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496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Sámova 410/28, 101 00 Praha 10</w:t>
            </w:r>
          </w:p>
        </w:tc>
      </w:tr>
      <w:tr w:rsidR="00125759" w:rsidRPr="00DE74FA" w14:paraId="5E88A671" w14:textId="77777777" w:rsidTr="00D34B6E">
        <w:trPr>
          <w:trHeight w:val="42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B33AF2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 xml:space="preserve">IČO: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4855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03901475</w:t>
            </w:r>
          </w:p>
        </w:tc>
      </w:tr>
      <w:tr w:rsidR="00125759" w:rsidRPr="00DE74FA" w14:paraId="28EB3380" w14:textId="77777777" w:rsidTr="00D34B6E">
        <w:trPr>
          <w:trHeight w:val="39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66146B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Kontaktní osoba: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1EC4" w14:textId="134E08A8" w:rsidR="00125759" w:rsidRPr="00DE74FA" w:rsidRDefault="002C2EEF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Natálie Macháčková</w:t>
            </w:r>
          </w:p>
        </w:tc>
      </w:tr>
      <w:tr w:rsidR="00125759" w:rsidRPr="00DE74FA" w14:paraId="7177F62B" w14:textId="77777777" w:rsidTr="00D34B6E">
        <w:trPr>
          <w:trHeight w:val="39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23775C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Tel.: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7AA" w14:textId="569C0931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+420</w:t>
            </w:r>
            <w:r w:rsidR="002C2EEF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 </w:t>
            </w:r>
            <w:r w:rsidRPr="00DE74FA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6</w:t>
            </w:r>
            <w:r w:rsidR="002C2EEF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05 042 137</w:t>
            </w:r>
          </w:p>
        </w:tc>
      </w:tr>
      <w:tr w:rsidR="00125759" w:rsidRPr="00DE74FA" w14:paraId="59D9EA7C" w14:textId="77777777" w:rsidTr="00D34B6E">
        <w:trPr>
          <w:trHeight w:val="39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2BBF6B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E-mail: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1FA7" w14:textId="77777777" w:rsidR="00125759" w:rsidRPr="00DE74FA" w:rsidRDefault="00000000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</w:pPr>
            <w:hyperlink r:id="rId9" w:history="1">
              <w:r w:rsidR="00125759" w:rsidRPr="00DE74FA">
                <w:rPr>
                  <w:rStyle w:val="Hypertextovodkaz"/>
                  <w:rFonts w:ascii="Franklin Gothic Book" w:hAnsi="Franklin Gothic Book"/>
                  <w:sz w:val="22"/>
                  <w:szCs w:val="22"/>
                </w:rPr>
                <w:t>info@iora.cz</w:t>
              </w:r>
            </w:hyperlink>
            <w:r w:rsidR="00125759" w:rsidRPr="00DE74FA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</w:tr>
      <w:tr w:rsidR="00125759" w:rsidRPr="00DE74FA" w14:paraId="6CD46206" w14:textId="77777777" w:rsidTr="00D34B6E">
        <w:trPr>
          <w:trHeight w:val="96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058651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Kontaktní adresa zadavatele pro veškeré úkony související se zadávacím řízením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127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iora </w:t>
            </w:r>
            <w:proofErr w:type="spellStart"/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, advokátní kancelář s.r.o.</w:t>
            </w:r>
          </w:p>
          <w:p w14:paraId="117912D6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Sámova 410/28, 101 00 Praha 10</w:t>
            </w:r>
          </w:p>
        </w:tc>
      </w:tr>
    </w:tbl>
    <w:p w14:paraId="1E2EDED3" w14:textId="77777777" w:rsidR="002166CF" w:rsidRPr="00DE74FA" w:rsidRDefault="002166CF" w:rsidP="000A2719">
      <w:pPr>
        <w:pStyle w:val="BodySingle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0726FDC0" w14:textId="62EB8800" w:rsidR="00FC63C5" w:rsidRPr="0039469A" w:rsidRDefault="0039469A" w:rsidP="000A2719">
      <w:pPr>
        <w:pStyle w:val="BodySingle"/>
        <w:spacing w:line="240" w:lineRule="auto"/>
        <w:ind w:left="360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39469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V souladu s ustanovením § 211 ZZVZ bude veškerá písemná komunikace mezi zadavatelem a dodavatelem probíhat elektronicky. Zadavatel preferuje komunikaci zejména prostřednictvím elektronického nástroje na URL </w:t>
      </w:r>
      <w:hyperlink r:id="rId10" w:history="1">
        <w:r w:rsidRPr="0039469A">
          <w:rPr>
            <w:rStyle w:val="Hypertextovodkaz"/>
            <w:rFonts w:ascii="Franklin Gothic Book" w:hAnsi="Franklin Gothic Book" w:cs="Arial"/>
            <w:bCs/>
            <w:sz w:val="22"/>
            <w:szCs w:val="22"/>
          </w:rPr>
          <w:t>https://zakazky.lanskroun.eu/profile_display_2.html</w:t>
        </w:r>
      </w:hyperlink>
      <w:r w:rsidRPr="0039469A">
        <w:rPr>
          <w:rFonts w:ascii="Franklin Gothic Book" w:hAnsi="Franklin Gothic Book"/>
          <w:sz w:val="22"/>
          <w:szCs w:val="22"/>
        </w:rPr>
        <w:t>.</w:t>
      </w:r>
    </w:p>
    <w:p w14:paraId="7DE171F5" w14:textId="77777777" w:rsidR="00FC63C5" w:rsidRPr="00DE74FA" w:rsidRDefault="00FC63C5" w:rsidP="000A2719">
      <w:pPr>
        <w:pStyle w:val="BodySingle"/>
        <w:spacing w:line="240" w:lineRule="auto"/>
        <w:ind w:left="360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CDDC195" w14:textId="77777777" w:rsidR="00FC63C5" w:rsidRPr="00DE74FA" w:rsidRDefault="00FC63C5" w:rsidP="000A2719">
      <w:pPr>
        <w:pStyle w:val="Nadpis1"/>
        <w:numPr>
          <w:ilvl w:val="0"/>
          <w:numId w:val="3"/>
        </w:numPr>
        <w:spacing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br w:type="page"/>
      </w:r>
      <w:bookmarkStart w:id="5" w:name="_Toc468433839"/>
      <w:bookmarkStart w:id="6" w:name="_Toc187159581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 xml:space="preserve">INFORMACE O </w:t>
      </w:r>
      <w:bookmarkEnd w:id="4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VEŘEJNÉ ZAKÁZCE</w:t>
      </w:r>
      <w:bookmarkEnd w:id="5"/>
      <w:bookmarkEnd w:id="6"/>
    </w:p>
    <w:p w14:paraId="72585B73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7" w:name="_Toc142305497"/>
      <w:bookmarkStart w:id="8" w:name="_Toc142305644"/>
      <w:bookmarkStart w:id="9" w:name="_Toc95708834"/>
      <w:bookmarkStart w:id="10" w:name="_Toc95710510"/>
      <w:bookmarkStart w:id="11" w:name="_Toc95710591"/>
      <w:bookmarkStart w:id="12" w:name="_Toc95710649"/>
      <w:bookmarkStart w:id="13" w:name="_Toc95795636"/>
      <w:bookmarkStart w:id="14" w:name="_Toc142305501"/>
      <w:bookmarkStart w:id="15" w:name="_Toc142305648"/>
      <w:bookmarkStart w:id="16" w:name="_Toc98062891"/>
      <w:bookmarkStart w:id="17" w:name="_Toc121326918"/>
      <w:bookmarkStart w:id="18" w:name="_Toc468433840"/>
      <w:bookmarkStart w:id="19" w:name="_Toc187159582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DE74FA">
        <w:rPr>
          <w:rFonts w:ascii="Franklin Gothic Book" w:hAnsi="Franklin Gothic Book"/>
          <w:b/>
        </w:rPr>
        <w:t>Předmět a účel veřejné zakázky</w:t>
      </w:r>
      <w:bookmarkEnd w:id="16"/>
      <w:bookmarkEnd w:id="17"/>
      <w:bookmarkEnd w:id="18"/>
      <w:bookmarkEnd w:id="19"/>
    </w:p>
    <w:p w14:paraId="193C1480" w14:textId="77777777" w:rsidR="00E30461" w:rsidRDefault="00745B5C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bookmarkStart w:id="20" w:name="_Toc468433841"/>
      <w:r w:rsidRPr="00745B5C">
        <w:rPr>
          <w:rFonts w:ascii="Franklin Gothic Book" w:hAnsi="Franklin Gothic Book" w:cs="Arial"/>
          <w:sz w:val="22"/>
          <w:szCs w:val="22"/>
        </w:rPr>
        <w:t xml:space="preserve">Předmětem plnění této veřejné zakázky je, v součinnosti se zadavatelem a dle </w:t>
      </w:r>
      <w:r w:rsidR="002259E1">
        <w:rPr>
          <w:rFonts w:ascii="Franklin Gothic Book" w:hAnsi="Franklin Gothic Book" w:cs="Arial"/>
          <w:sz w:val="22"/>
          <w:szCs w:val="22"/>
        </w:rPr>
        <w:t>d</w:t>
      </w:r>
      <w:r w:rsidR="0067715F" w:rsidRPr="0067715F">
        <w:rPr>
          <w:rFonts w:ascii="Franklin Gothic Book" w:hAnsi="Franklin Gothic Book" w:cs="Arial"/>
          <w:sz w:val="22"/>
          <w:szCs w:val="22"/>
        </w:rPr>
        <w:t xml:space="preserve">okumentace pro </w:t>
      </w:r>
      <w:r w:rsidR="00B20472">
        <w:rPr>
          <w:rFonts w:ascii="Franklin Gothic Book" w:hAnsi="Franklin Gothic Book" w:cs="Arial"/>
          <w:sz w:val="22"/>
          <w:szCs w:val="22"/>
        </w:rPr>
        <w:t>prov</w:t>
      </w:r>
      <w:r w:rsidR="002259E1">
        <w:rPr>
          <w:rFonts w:ascii="Franklin Gothic Book" w:hAnsi="Franklin Gothic Book" w:cs="Arial"/>
          <w:sz w:val="22"/>
          <w:szCs w:val="22"/>
        </w:rPr>
        <w:t>edení</w:t>
      </w:r>
      <w:r w:rsidR="00B20472">
        <w:rPr>
          <w:rFonts w:ascii="Franklin Gothic Book" w:hAnsi="Franklin Gothic Book" w:cs="Arial"/>
          <w:sz w:val="22"/>
          <w:szCs w:val="22"/>
        </w:rPr>
        <w:t xml:space="preserve"> stavby</w:t>
      </w:r>
      <w:r w:rsidR="002259E1">
        <w:rPr>
          <w:rFonts w:ascii="Franklin Gothic Book" w:hAnsi="Franklin Gothic Book" w:cs="Arial"/>
          <w:sz w:val="22"/>
          <w:szCs w:val="22"/>
        </w:rPr>
        <w:t xml:space="preserve"> zpracované obchodní společností </w:t>
      </w:r>
      <w:bookmarkStart w:id="21" w:name="_Hlk212224577"/>
      <w:r w:rsidR="008B4A66">
        <w:rPr>
          <w:rFonts w:ascii="Franklin Gothic Book" w:hAnsi="Franklin Gothic Book" w:cs="Arial"/>
          <w:sz w:val="22"/>
          <w:szCs w:val="22"/>
        </w:rPr>
        <w:t>Němec – projekce, s.r.o., IČO: 28783468</w:t>
      </w:r>
      <w:bookmarkEnd w:id="21"/>
      <w:r w:rsidR="00B20472">
        <w:rPr>
          <w:rFonts w:ascii="Franklin Gothic Book" w:hAnsi="Franklin Gothic Book" w:cs="Arial"/>
          <w:sz w:val="22"/>
          <w:szCs w:val="22"/>
        </w:rPr>
        <w:t>,</w:t>
      </w:r>
      <w:r w:rsidR="00687E95">
        <w:rPr>
          <w:rFonts w:ascii="Franklin Gothic Book" w:hAnsi="Franklin Gothic Book" w:cs="Arial"/>
          <w:sz w:val="22"/>
          <w:szCs w:val="22"/>
        </w:rPr>
        <w:t xml:space="preserve"> </w:t>
      </w:r>
      <w:r w:rsidRPr="00745B5C">
        <w:rPr>
          <w:rFonts w:ascii="Franklin Gothic Book" w:hAnsi="Franklin Gothic Book" w:cs="Arial"/>
          <w:sz w:val="22"/>
          <w:szCs w:val="22"/>
        </w:rPr>
        <w:t>dle právních předpisů upravujících oblast realizace stavebních prací do podrobností nezbytných pro zpracování nabídky a výkaz</w:t>
      </w:r>
      <w:r w:rsidR="00B20472">
        <w:rPr>
          <w:rFonts w:ascii="Franklin Gothic Book" w:hAnsi="Franklin Gothic Book" w:cs="Arial"/>
          <w:sz w:val="22"/>
          <w:szCs w:val="22"/>
        </w:rPr>
        <w:t>ů</w:t>
      </w:r>
      <w:r w:rsidRPr="00745B5C">
        <w:rPr>
          <w:rFonts w:ascii="Franklin Gothic Book" w:hAnsi="Franklin Gothic Book" w:cs="Arial"/>
          <w:sz w:val="22"/>
          <w:szCs w:val="22"/>
        </w:rPr>
        <w:t xml:space="preserve"> výměr, </w:t>
      </w:r>
      <w:r w:rsidR="008B4A66">
        <w:rPr>
          <w:rFonts w:ascii="Franklin Gothic Book" w:hAnsi="Franklin Gothic Book" w:cs="Arial"/>
          <w:sz w:val="22"/>
          <w:szCs w:val="22"/>
        </w:rPr>
        <w:t>přestavba vícepodlažního objektu školy na bytový dům vč. úpravy parkoviště</w:t>
      </w:r>
      <w:r w:rsidR="002259E1">
        <w:rPr>
          <w:rFonts w:ascii="Franklin Gothic Book" w:hAnsi="Franklin Gothic Book" w:cs="Arial"/>
          <w:sz w:val="22"/>
          <w:szCs w:val="22"/>
        </w:rPr>
        <w:t>.</w:t>
      </w:r>
    </w:p>
    <w:p w14:paraId="19EE92DE" w14:textId="4222D896" w:rsidR="00745B5C" w:rsidRDefault="00E30461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Objekt č.p. 445 je starší, částečně podsklepená budova se 4 nadzemními podlažími a podkrovními prostory. V současné době je budova bez využití. Objekt je zděný z cihel plných (na některých místech z cihel lehčených děrovaného typu). Stropy nad všemi podlažími jsou z monolitického betonu – trámové. </w:t>
      </w:r>
      <w:r w:rsidR="002259E1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0296FD70" w14:textId="25712BBD" w:rsidR="00E30461" w:rsidRDefault="00E30461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V rámci rekonstrukce objektu budou stávající betonové stropy staticky zesíleny ocelovými profily. Nový základ pod výtahovou šachtu bude z monolitické železobetonové desky. Zdivo šachty bude vyzděno z betonových tvárnic ztraceného bednění. Nové vyzdívky příček budou z lehčených plynosilikátových tvárnic a sádrokartonové konstrukce. Podlahy v suterénu a části přízemí budou betonové, v ostatních prostorách budou lehké konstrukce tzv. „suché výstavby“. </w:t>
      </w:r>
      <w:r w:rsidR="006159E9">
        <w:rPr>
          <w:rFonts w:ascii="Franklin Gothic Book" w:hAnsi="Franklin Gothic Book" w:cs="Arial"/>
          <w:sz w:val="22"/>
          <w:szCs w:val="22"/>
        </w:rPr>
        <w:t>Stávající schodiště bude ponecháno, bude upraveno keramickou dlažbou vč. navazujících chodeb. Zábradlí bude nové, kovové konstrukce s dřevěným madlem. Na stěnách budou uvnitř objektu provedeny kompletně nové štukové omítky a sádrokartonové podhledy. Povrchová úprava podlah v bytech bude keramickou dlažbou a vinylovými lamelami. Okna a vstupní dveře budou nové, plastové konstrukce s izolačními trojskly. Vnitřní dveře budou dřevěné, do bytů s požární odolností do ocelové zárubně a patřičným akustickým útlumem, dveře v bytech budou taktéž dřevěné do obložkových zárubní plné a částečně prosklené.</w:t>
      </w:r>
    </w:p>
    <w:p w14:paraId="71124B8E" w14:textId="77777777" w:rsidR="006159E9" w:rsidRDefault="006159E9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6159E9">
        <w:rPr>
          <w:rFonts w:ascii="Franklin Gothic Book" w:hAnsi="Franklin Gothic Book" w:cs="Arial"/>
          <w:sz w:val="22"/>
          <w:szCs w:val="22"/>
        </w:rPr>
        <w:t xml:space="preserve">Konstrukce 5. NP bude provedena jako dřevostavba z dřevěných sendvičových panelů, z vnitřní strany upravených DK předstěnami, vně zateplovacím fasádním systémem ETICS s tepelným izolantem z minerální vaty. Stopní konstrukce bude taktéž dřevěné konstrukce mimo schodiště a chodby, kde musí být nehořlavé konstrukce (bude vytvořena z monolitické betonové desky) s větracími světlíky v případě požáru. </w:t>
      </w:r>
    </w:p>
    <w:p w14:paraId="4666F8DC" w14:textId="77777777" w:rsidR="006159E9" w:rsidRDefault="006159E9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6159E9">
        <w:rPr>
          <w:rFonts w:ascii="Franklin Gothic Book" w:hAnsi="Franklin Gothic Book" w:cs="Arial"/>
          <w:sz w:val="22"/>
          <w:szCs w:val="22"/>
        </w:rPr>
        <w:t xml:space="preserve">Plochá, vegetační střecha bude nad 4. i 5. NP s výsadbou extenzivní zeleně. U bytů v 5.NP budou vytvořeny terasy, přístupné přímo z bytů. Voda ze střech bude odvodněna </w:t>
      </w:r>
      <w:proofErr w:type="spellStart"/>
      <w:r w:rsidRPr="006159E9">
        <w:rPr>
          <w:rFonts w:ascii="Franklin Gothic Book" w:hAnsi="Franklin Gothic Book" w:cs="Arial"/>
          <w:sz w:val="22"/>
          <w:szCs w:val="22"/>
        </w:rPr>
        <w:t>zaatikovými</w:t>
      </w:r>
      <w:proofErr w:type="spellEnd"/>
      <w:r w:rsidRPr="006159E9">
        <w:rPr>
          <w:rFonts w:ascii="Franklin Gothic Book" w:hAnsi="Franklin Gothic Book" w:cs="Arial"/>
          <w:sz w:val="22"/>
          <w:szCs w:val="22"/>
        </w:rPr>
        <w:t xml:space="preserve"> žlaby a venkovními svody. </w:t>
      </w:r>
    </w:p>
    <w:p w14:paraId="1A14C342" w14:textId="65E968D1" w:rsidR="006159E9" w:rsidRDefault="006159E9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6159E9">
        <w:rPr>
          <w:rFonts w:ascii="Franklin Gothic Book" w:hAnsi="Franklin Gothic Book" w:cs="Arial"/>
          <w:sz w:val="22"/>
          <w:szCs w:val="22"/>
        </w:rPr>
        <w:t>Vně objektu bude provedena úprava bočního vstupu do suterénu z důvodů nového okna ve fasádě. Pro umístění kontejnerů na TDO bude vybudován na dvoře domu ocelový přístřešek. Před objektem bude provedena demontáž stávajících betonových bloků a budou zde vytvořeny záhony s trávou. Stávající asfaltová plocha na boční straně bude nahrazena betonovou zasakovací zámkovou dlažbou budou zde vytvořena 3 parkovací místa pro případné budoucí doplnění nabíjecími stanicemi. Kolem zahrady bude provedena oprava stávajícího oplocení a proveden prořez křovina a stromů.</w:t>
      </w:r>
    </w:p>
    <w:p w14:paraId="0F423CF3" w14:textId="3F62731F" w:rsidR="00703ED4" w:rsidRPr="00742C74" w:rsidRDefault="006159E9" w:rsidP="00742C74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Předmět plnění veřejné zakázky bude spolufinancován Evropskou unií prostřednictvím </w:t>
      </w:r>
      <w:r w:rsidR="0028431F">
        <w:rPr>
          <w:rFonts w:ascii="Franklin Gothic Book" w:hAnsi="Franklin Gothic Book" w:cs="Arial"/>
          <w:sz w:val="22"/>
          <w:szCs w:val="22"/>
        </w:rPr>
        <w:t>Státní</w:t>
      </w:r>
      <w:r w:rsidR="00146E76">
        <w:rPr>
          <w:rFonts w:ascii="Franklin Gothic Book" w:hAnsi="Franklin Gothic Book" w:cs="Arial"/>
          <w:sz w:val="22"/>
          <w:szCs w:val="22"/>
        </w:rPr>
        <w:t>ho</w:t>
      </w:r>
      <w:r w:rsidR="0028431F">
        <w:rPr>
          <w:rFonts w:ascii="Franklin Gothic Book" w:hAnsi="Franklin Gothic Book" w:cs="Arial"/>
          <w:sz w:val="22"/>
          <w:szCs w:val="22"/>
        </w:rPr>
        <w:t xml:space="preserve"> fond</w:t>
      </w:r>
      <w:r w:rsidR="00146E76">
        <w:rPr>
          <w:rFonts w:ascii="Franklin Gothic Book" w:hAnsi="Franklin Gothic Book" w:cs="Arial"/>
          <w:sz w:val="22"/>
          <w:szCs w:val="22"/>
        </w:rPr>
        <w:t>u</w:t>
      </w:r>
      <w:r w:rsidR="0028431F">
        <w:rPr>
          <w:rFonts w:ascii="Franklin Gothic Book" w:hAnsi="Franklin Gothic Book" w:cs="Arial"/>
          <w:sz w:val="22"/>
          <w:szCs w:val="22"/>
        </w:rPr>
        <w:t xml:space="preserve"> podpory investic</w:t>
      </w:r>
      <w:r w:rsidR="00703ED4" w:rsidRPr="00742C74">
        <w:rPr>
          <w:rFonts w:ascii="Franklin Gothic Book" w:hAnsi="Franklin Gothic Book" w:cs="Arial"/>
          <w:sz w:val="22"/>
          <w:szCs w:val="22"/>
        </w:rPr>
        <w:t xml:space="preserve"> z programu </w:t>
      </w:r>
      <w:r w:rsidR="0028431F">
        <w:rPr>
          <w:rFonts w:ascii="Franklin Gothic Book" w:hAnsi="Franklin Gothic Book" w:cs="Arial"/>
          <w:sz w:val="22"/>
          <w:szCs w:val="22"/>
        </w:rPr>
        <w:t>D</w:t>
      </w:r>
      <w:r w:rsidR="00703ED4" w:rsidRPr="00742C74">
        <w:rPr>
          <w:rFonts w:ascii="Franklin Gothic Book" w:hAnsi="Franklin Gothic Book" w:cs="Arial"/>
          <w:sz w:val="22"/>
          <w:szCs w:val="22"/>
        </w:rPr>
        <w:t>ostupné nájemní bydlení</w:t>
      </w:r>
      <w:r w:rsidR="00742C74">
        <w:rPr>
          <w:rFonts w:ascii="Franklin Gothic Book" w:hAnsi="Franklin Gothic Book" w:cs="Arial"/>
          <w:sz w:val="22"/>
          <w:szCs w:val="22"/>
        </w:rPr>
        <w:t>, název projektu P</w:t>
      </w:r>
      <w:r w:rsidR="00703ED4" w:rsidRPr="00742C74">
        <w:rPr>
          <w:rFonts w:ascii="Franklin Gothic Book" w:hAnsi="Franklin Gothic Book" w:cs="Arial"/>
          <w:sz w:val="22"/>
          <w:szCs w:val="22"/>
        </w:rPr>
        <w:t>řestavba školy na bytový dům Lanškroun, ul. Kollárova č. p. 445</w:t>
      </w:r>
      <w:r w:rsidR="00742C74" w:rsidRPr="00742C74">
        <w:rPr>
          <w:rFonts w:ascii="Franklin Gothic Book" w:hAnsi="Franklin Gothic Book" w:cs="Arial"/>
          <w:sz w:val="22"/>
          <w:szCs w:val="22"/>
        </w:rPr>
        <w:t xml:space="preserve">, </w:t>
      </w:r>
      <w:r w:rsidR="00742C74">
        <w:rPr>
          <w:rFonts w:ascii="Franklin Gothic Book" w:hAnsi="Franklin Gothic Book" w:cs="Arial"/>
          <w:sz w:val="22"/>
          <w:szCs w:val="22"/>
        </w:rPr>
        <w:t xml:space="preserve">registrační číslo projektu </w:t>
      </w:r>
      <w:r w:rsidR="00146E76">
        <w:rPr>
          <w:rFonts w:ascii="Franklin Gothic Book" w:hAnsi="Franklin Gothic Book" w:cs="Arial"/>
          <w:sz w:val="22"/>
          <w:szCs w:val="22"/>
        </w:rPr>
        <w:t>prozatím není přiděleno</w:t>
      </w:r>
      <w:r w:rsidR="0012624E">
        <w:rPr>
          <w:rFonts w:ascii="Franklin Gothic Book" w:hAnsi="Franklin Gothic Book" w:cs="Arial"/>
          <w:sz w:val="22"/>
          <w:szCs w:val="22"/>
        </w:rPr>
        <w:t>, identifikační číslo výzvy 1/DB/2024.</w:t>
      </w:r>
    </w:p>
    <w:p w14:paraId="3BB36A8E" w14:textId="487A698D" w:rsidR="00D62BD5" w:rsidRDefault="00D62BD5" w:rsidP="00D62BD5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745B5C">
        <w:rPr>
          <w:rFonts w:ascii="Franklin Gothic Book" w:hAnsi="Franklin Gothic Book" w:cs="Arial"/>
          <w:sz w:val="22"/>
          <w:szCs w:val="22"/>
        </w:rPr>
        <w:t>Detailní vymezení předmětu plnění veřejné zakázky je vymezeno v příloze č. 1 zadávací dokumentace.</w:t>
      </w:r>
    </w:p>
    <w:p w14:paraId="2AA94B1D" w14:textId="7FBA6BBA" w:rsidR="00D62BD5" w:rsidRDefault="00D62BD5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745B5C">
        <w:rPr>
          <w:rFonts w:ascii="Franklin Gothic Book" w:hAnsi="Franklin Gothic Book" w:cs="Arial"/>
          <w:sz w:val="22"/>
          <w:szCs w:val="22"/>
        </w:rPr>
        <w:t xml:space="preserve">Dodavatel bude poskytovat stavební práce zadavateli na základě smlouvy a dle nejvyšších standardů profesní efektivity a kvality. Dodavatel bude při realizaci plnění veřejné zakázky respektovat platný právní řád České republiky. </w:t>
      </w:r>
    </w:p>
    <w:p w14:paraId="7D7EFE3F" w14:textId="03F2945A" w:rsidR="00745B5C" w:rsidRPr="00745B5C" w:rsidRDefault="00745B5C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745B5C">
        <w:rPr>
          <w:rFonts w:ascii="Franklin Gothic Book" w:hAnsi="Franklin Gothic Book" w:cs="Arial"/>
          <w:b/>
          <w:bCs/>
          <w:sz w:val="22"/>
          <w:szCs w:val="22"/>
        </w:rPr>
        <w:t xml:space="preserve">Obsahuje-li zadávací dokumentace (zadávací podmínky), vč. všech příloh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připouští i jiné kvalitativně </w:t>
      </w:r>
      <w:r w:rsidRPr="00745B5C">
        <w:rPr>
          <w:rFonts w:ascii="Franklin Gothic Book" w:hAnsi="Franklin Gothic Book" w:cs="Arial"/>
          <w:b/>
          <w:bCs/>
          <w:sz w:val="22"/>
          <w:szCs w:val="22"/>
        </w:rPr>
        <w:lastRenderedPageBreak/>
        <w:t>a technicky obdobné plnění</w:t>
      </w:r>
      <w:r>
        <w:rPr>
          <w:rFonts w:ascii="Franklin Gothic Book" w:hAnsi="Franklin Gothic Book" w:cs="Arial"/>
          <w:b/>
          <w:bCs/>
          <w:sz w:val="22"/>
          <w:szCs w:val="22"/>
        </w:rPr>
        <w:t>.</w:t>
      </w:r>
    </w:p>
    <w:p w14:paraId="4095FCA5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22" w:name="_Toc187159583"/>
      <w:r w:rsidRPr="00DE74FA">
        <w:rPr>
          <w:rFonts w:ascii="Franklin Gothic Book" w:hAnsi="Franklin Gothic Book"/>
          <w:b/>
        </w:rPr>
        <w:t>Doba a místo realizace veřejné zakázky</w:t>
      </w:r>
      <w:bookmarkEnd w:id="20"/>
      <w:bookmarkEnd w:id="22"/>
    </w:p>
    <w:p w14:paraId="550A2660" w14:textId="77777777" w:rsidR="00FC63C5" w:rsidRPr="00DE74FA" w:rsidRDefault="00FC63C5" w:rsidP="000A2719">
      <w:pPr>
        <w:pStyle w:val="BodySingle"/>
        <w:spacing w:line="240" w:lineRule="auto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Místo plnění veřejné zakázky</w:t>
      </w:r>
    </w:p>
    <w:p w14:paraId="24281240" w14:textId="4324106A" w:rsidR="002C37F1" w:rsidRPr="00937F41" w:rsidRDefault="008937B4" w:rsidP="00937F41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8937B4">
        <w:rPr>
          <w:rFonts w:ascii="Franklin Gothic Book" w:hAnsi="Franklin Gothic Book" w:cs="Arial"/>
          <w:sz w:val="22"/>
          <w:szCs w:val="22"/>
        </w:rPr>
        <w:t xml:space="preserve">Shora uvedené stavební práce budou realizovány na území </w:t>
      </w:r>
      <w:r w:rsidR="009F598F">
        <w:rPr>
          <w:rFonts w:ascii="Franklin Gothic Book" w:hAnsi="Franklin Gothic Book" w:cs="Arial"/>
          <w:sz w:val="22"/>
          <w:szCs w:val="22"/>
        </w:rPr>
        <w:t>města</w:t>
      </w:r>
      <w:r w:rsidR="004777CF">
        <w:t xml:space="preserve"> </w:t>
      </w:r>
      <w:r w:rsidR="002259E1">
        <w:rPr>
          <w:rFonts w:ascii="Franklin Gothic Book" w:hAnsi="Franklin Gothic Book" w:cs="Arial"/>
          <w:sz w:val="22"/>
          <w:szCs w:val="22"/>
        </w:rPr>
        <w:t xml:space="preserve">Lanškroun, </w:t>
      </w:r>
      <w:r w:rsidR="00D62BD5">
        <w:rPr>
          <w:rFonts w:ascii="Franklin Gothic Book" w:hAnsi="Franklin Gothic Book" w:cs="Arial"/>
          <w:sz w:val="22"/>
          <w:szCs w:val="22"/>
        </w:rPr>
        <w:t xml:space="preserve">na adrese Kollárova 445, 563 01 Lanškroun, </w:t>
      </w:r>
      <w:r w:rsidR="002259E1">
        <w:rPr>
          <w:rFonts w:ascii="Franklin Gothic Book" w:hAnsi="Franklin Gothic Book" w:cs="Arial"/>
          <w:sz w:val="22"/>
          <w:szCs w:val="22"/>
        </w:rPr>
        <w:t xml:space="preserve">k. </w:t>
      </w:r>
      <w:proofErr w:type="spellStart"/>
      <w:r w:rsidR="002259E1">
        <w:rPr>
          <w:rFonts w:ascii="Franklin Gothic Book" w:hAnsi="Franklin Gothic Book" w:cs="Arial"/>
          <w:sz w:val="22"/>
          <w:szCs w:val="22"/>
        </w:rPr>
        <w:t>ú.</w:t>
      </w:r>
      <w:proofErr w:type="spellEnd"/>
      <w:r w:rsidR="002259E1">
        <w:rPr>
          <w:rFonts w:ascii="Franklin Gothic Book" w:hAnsi="Franklin Gothic Book" w:cs="Arial"/>
          <w:sz w:val="22"/>
          <w:szCs w:val="22"/>
        </w:rPr>
        <w:t xml:space="preserve"> Lanškroun, pozemek parcelní číslo</w:t>
      </w:r>
      <w:r w:rsidR="008B4A66">
        <w:rPr>
          <w:rFonts w:ascii="Franklin Gothic Book" w:hAnsi="Franklin Gothic Book" w:cs="Arial"/>
          <w:sz w:val="22"/>
          <w:szCs w:val="22"/>
        </w:rPr>
        <w:t xml:space="preserve"> st. 1444, 468/7 a 972/1</w:t>
      </w:r>
      <w:r w:rsidR="002259E1">
        <w:rPr>
          <w:rFonts w:ascii="Franklin Gothic Book" w:hAnsi="Franklin Gothic Book" w:cs="Arial"/>
          <w:sz w:val="22"/>
          <w:szCs w:val="22"/>
        </w:rPr>
        <w:t xml:space="preserve">. </w:t>
      </w:r>
      <w:r w:rsidRPr="004769FD">
        <w:rPr>
          <w:rFonts w:ascii="Franklin Gothic Book" w:hAnsi="Franklin Gothic Book" w:cs="Arial"/>
          <w:sz w:val="22"/>
          <w:szCs w:val="22"/>
        </w:rPr>
        <w:t>Detailní vymezení místa plnění veřejné zakázky je uvedeno v příloze č. 1 zadávací dokumentace</w:t>
      </w:r>
      <w:r w:rsidR="00B949C3" w:rsidRPr="004769FD">
        <w:rPr>
          <w:rFonts w:ascii="Franklin Gothic Book" w:hAnsi="Franklin Gothic Book" w:cs="Arial"/>
          <w:sz w:val="22"/>
          <w:szCs w:val="22"/>
        </w:rPr>
        <w:t>.</w:t>
      </w:r>
      <w:r w:rsidR="00B949C3" w:rsidRPr="0049245B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AAA8F49" w14:textId="1DFD941E" w:rsidR="00FC63C5" w:rsidRPr="00DE74FA" w:rsidRDefault="00FC63C5" w:rsidP="000A2719">
      <w:pPr>
        <w:pStyle w:val="BodySingle"/>
        <w:spacing w:line="240" w:lineRule="auto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Doba plnění veřejné zakázky</w:t>
      </w:r>
    </w:p>
    <w:p w14:paraId="0E86FBEA" w14:textId="36221B28" w:rsidR="0088382C" w:rsidRDefault="0088382C" w:rsidP="000A2719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88382C">
        <w:rPr>
          <w:rFonts w:ascii="Franklin Gothic Book" w:hAnsi="Franklin Gothic Book" w:cs="Arial"/>
          <w:sz w:val="22"/>
          <w:szCs w:val="22"/>
        </w:rPr>
        <w:t xml:space="preserve">Zadavatel stanoví, že s plněním předmětu veřejné zakázky bude započato </w:t>
      </w:r>
      <w:r w:rsidR="00BB64E5">
        <w:rPr>
          <w:rFonts w:ascii="Franklin Gothic Book" w:hAnsi="Franklin Gothic Book" w:cs="Arial"/>
          <w:sz w:val="22"/>
          <w:szCs w:val="22"/>
        </w:rPr>
        <w:t>na základě výzvy zadavatele k převzetí staveniště</w:t>
      </w:r>
      <w:r w:rsidR="002E2823">
        <w:rPr>
          <w:rFonts w:ascii="Franklin Gothic Book" w:hAnsi="Franklin Gothic Book" w:cs="Arial"/>
          <w:sz w:val="22"/>
          <w:szCs w:val="22"/>
        </w:rPr>
        <w:t xml:space="preserve">, </w:t>
      </w:r>
      <w:r w:rsidR="001A0D14">
        <w:rPr>
          <w:rFonts w:ascii="Franklin Gothic Book" w:hAnsi="Franklin Gothic Book" w:cs="Arial"/>
          <w:sz w:val="22"/>
          <w:szCs w:val="22"/>
        </w:rPr>
        <w:t>přičemž zadavatel</w:t>
      </w:r>
      <w:r w:rsidR="00BB64E5">
        <w:rPr>
          <w:rFonts w:ascii="Franklin Gothic Book" w:hAnsi="Franklin Gothic Book" w:cs="Arial"/>
          <w:sz w:val="22"/>
          <w:szCs w:val="22"/>
        </w:rPr>
        <w:t xml:space="preserve"> </w:t>
      </w:r>
      <w:r w:rsidR="002E2823">
        <w:rPr>
          <w:rFonts w:ascii="Franklin Gothic Book" w:hAnsi="Franklin Gothic Book" w:cs="Arial"/>
          <w:sz w:val="22"/>
          <w:szCs w:val="22"/>
        </w:rPr>
        <w:t>předpokl</w:t>
      </w:r>
      <w:r w:rsidR="001A0D14">
        <w:rPr>
          <w:rFonts w:ascii="Franklin Gothic Book" w:hAnsi="Franklin Gothic Book" w:cs="Arial"/>
          <w:sz w:val="22"/>
          <w:szCs w:val="22"/>
        </w:rPr>
        <w:t>ádá</w:t>
      </w:r>
      <w:r w:rsidR="002E2823">
        <w:rPr>
          <w:rFonts w:ascii="Franklin Gothic Book" w:hAnsi="Franklin Gothic Book" w:cs="Arial"/>
          <w:sz w:val="22"/>
          <w:szCs w:val="22"/>
        </w:rPr>
        <w:t xml:space="preserve"> </w:t>
      </w:r>
      <w:r w:rsidR="001A0D14">
        <w:rPr>
          <w:rFonts w:ascii="Franklin Gothic Book" w:hAnsi="Franklin Gothic Book" w:cs="Arial"/>
          <w:sz w:val="22"/>
          <w:szCs w:val="22"/>
        </w:rPr>
        <w:t>převzetí staveniště</w:t>
      </w:r>
      <w:r w:rsidR="002E2823">
        <w:rPr>
          <w:rFonts w:ascii="Franklin Gothic Book" w:hAnsi="Franklin Gothic Book" w:cs="Arial"/>
          <w:sz w:val="22"/>
          <w:szCs w:val="22"/>
        </w:rPr>
        <w:t xml:space="preserve"> </w:t>
      </w:r>
      <w:r w:rsidR="00084EBC">
        <w:rPr>
          <w:rFonts w:ascii="Franklin Gothic Book" w:hAnsi="Franklin Gothic Book" w:cs="Arial"/>
          <w:sz w:val="22"/>
          <w:szCs w:val="22"/>
        </w:rPr>
        <w:t>na jaře roku</w:t>
      </w:r>
      <w:r w:rsidR="00D62BD5">
        <w:rPr>
          <w:rFonts w:ascii="Franklin Gothic Book" w:hAnsi="Franklin Gothic Book" w:cs="Arial"/>
          <w:sz w:val="22"/>
          <w:szCs w:val="22"/>
        </w:rPr>
        <w:t xml:space="preserve"> 202</w:t>
      </w:r>
      <w:r w:rsidR="002E2823">
        <w:rPr>
          <w:rFonts w:ascii="Franklin Gothic Book" w:hAnsi="Franklin Gothic Book" w:cs="Arial"/>
          <w:sz w:val="22"/>
          <w:szCs w:val="22"/>
        </w:rPr>
        <w:t>6</w:t>
      </w:r>
      <w:r w:rsidR="008B4A66">
        <w:rPr>
          <w:rFonts w:ascii="Franklin Gothic Book" w:hAnsi="Franklin Gothic Book" w:cs="Arial"/>
          <w:sz w:val="22"/>
          <w:szCs w:val="22"/>
        </w:rPr>
        <w:t>.</w:t>
      </w:r>
    </w:p>
    <w:p w14:paraId="68828484" w14:textId="7EE3CCCD" w:rsidR="00F173A5" w:rsidRDefault="001A0D14" w:rsidP="001A0D14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Zadavatel pro vyloučení případných pochybností uvádí</w:t>
      </w:r>
      <w:r w:rsidRPr="00B26416">
        <w:rPr>
          <w:rFonts w:ascii="Franklin Gothic Book" w:hAnsi="Franklin Gothic Book" w:cs="Arial"/>
          <w:sz w:val="22"/>
          <w:szCs w:val="22"/>
        </w:rPr>
        <w:t xml:space="preserve">, že výzva k převzetí staveniště bude </w:t>
      </w:r>
      <w:r>
        <w:rPr>
          <w:rFonts w:ascii="Franklin Gothic Book" w:hAnsi="Franklin Gothic Book" w:cs="Arial"/>
          <w:sz w:val="22"/>
          <w:szCs w:val="22"/>
        </w:rPr>
        <w:t xml:space="preserve">vybranému dodavateli </w:t>
      </w:r>
      <w:r w:rsidRPr="00B26416">
        <w:rPr>
          <w:rFonts w:ascii="Franklin Gothic Book" w:hAnsi="Franklin Gothic Book" w:cs="Arial"/>
          <w:sz w:val="22"/>
          <w:szCs w:val="22"/>
        </w:rPr>
        <w:t>odeslán</w:t>
      </w:r>
      <w:r w:rsidR="00F173A5">
        <w:rPr>
          <w:rFonts w:ascii="Franklin Gothic Book" w:hAnsi="Franklin Gothic Book" w:cs="Arial"/>
          <w:sz w:val="22"/>
          <w:szCs w:val="22"/>
        </w:rPr>
        <w:t>a</w:t>
      </w:r>
      <w:r w:rsidR="00F16F09">
        <w:rPr>
          <w:rFonts w:ascii="Franklin Gothic Book" w:hAnsi="Franklin Gothic Book" w:cs="Arial"/>
          <w:sz w:val="22"/>
          <w:szCs w:val="22"/>
        </w:rPr>
        <w:t xml:space="preserve"> bezodkladně</w:t>
      </w:r>
      <w:r w:rsidR="00F173A5">
        <w:rPr>
          <w:rFonts w:ascii="Franklin Gothic Book" w:hAnsi="Franklin Gothic Book" w:cs="Arial"/>
          <w:sz w:val="22"/>
          <w:szCs w:val="22"/>
        </w:rPr>
        <w:t>, jakmile budou splněny kumulativně níže uvedené podmínky</w:t>
      </w:r>
    </w:p>
    <w:p w14:paraId="10185A56" w14:textId="1410007E" w:rsidR="00F173A5" w:rsidRDefault="00F16F09" w:rsidP="00F173A5">
      <w:pPr>
        <w:pStyle w:val="BodySingle"/>
        <w:numPr>
          <w:ilvl w:val="0"/>
          <w:numId w:val="22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z</w:t>
      </w:r>
      <w:r w:rsidR="00F173A5">
        <w:rPr>
          <w:rFonts w:ascii="Franklin Gothic Book" w:hAnsi="Franklin Gothic Book" w:cs="Arial"/>
          <w:sz w:val="22"/>
          <w:szCs w:val="22"/>
        </w:rPr>
        <w:t xml:space="preserve">adavatel </w:t>
      </w:r>
      <w:proofErr w:type="gramStart"/>
      <w:r w:rsidR="00F173A5">
        <w:rPr>
          <w:rFonts w:ascii="Franklin Gothic Book" w:hAnsi="Franklin Gothic Book" w:cs="Arial"/>
          <w:sz w:val="22"/>
          <w:szCs w:val="22"/>
        </w:rPr>
        <w:t>obdrží</w:t>
      </w:r>
      <w:proofErr w:type="gramEnd"/>
      <w:r w:rsidR="00F173A5">
        <w:rPr>
          <w:rFonts w:ascii="Franklin Gothic Book" w:hAnsi="Franklin Gothic Book" w:cs="Arial"/>
          <w:sz w:val="22"/>
          <w:szCs w:val="22"/>
        </w:rPr>
        <w:t xml:space="preserve"> rozhodnutí poskytovatele dotace</w:t>
      </w:r>
      <w:r>
        <w:rPr>
          <w:rFonts w:ascii="Franklin Gothic Book" w:hAnsi="Franklin Gothic Book" w:cs="Arial"/>
          <w:sz w:val="22"/>
          <w:szCs w:val="22"/>
        </w:rPr>
        <w:t>, Státního fondu podpory investic, o přidělení dotace na realizaci předmětu plnění veřejné zakázky, a</w:t>
      </w:r>
    </w:p>
    <w:p w14:paraId="345BC3D9" w14:textId="77777777" w:rsidR="00F173A5" w:rsidRDefault="001A0D14" w:rsidP="00F173A5">
      <w:pPr>
        <w:pStyle w:val="BodySingle"/>
        <w:numPr>
          <w:ilvl w:val="0"/>
          <w:numId w:val="22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B26416">
        <w:rPr>
          <w:rFonts w:ascii="Franklin Gothic Book" w:hAnsi="Franklin Gothic Book" w:cs="Arial"/>
          <w:sz w:val="22"/>
          <w:szCs w:val="22"/>
        </w:rPr>
        <w:t>zastupitelstv</w:t>
      </w:r>
      <w:r>
        <w:rPr>
          <w:rFonts w:ascii="Franklin Gothic Book" w:hAnsi="Franklin Gothic Book" w:cs="Arial"/>
          <w:sz w:val="22"/>
          <w:szCs w:val="22"/>
        </w:rPr>
        <w:t>o</w:t>
      </w:r>
      <w:r w:rsidRPr="00B26416">
        <w:rPr>
          <w:rFonts w:ascii="Franklin Gothic Book" w:hAnsi="Franklin Gothic Book" w:cs="Arial"/>
          <w:sz w:val="22"/>
          <w:szCs w:val="22"/>
        </w:rPr>
        <w:t xml:space="preserve"> Města Lanškroun </w:t>
      </w:r>
      <w:r>
        <w:rPr>
          <w:rFonts w:ascii="Franklin Gothic Book" w:hAnsi="Franklin Gothic Book" w:cs="Arial"/>
          <w:sz w:val="22"/>
          <w:szCs w:val="22"/>
        </w:rPr>
        <w:t xml:space="preserve">rozhodne </w:t>
      </w:r>
      <w:r w:rsidRPr="00B26416">
        <w:rPr>
          <w:rFonts w:ascii="Franklin Gothic Book" w:hAnsi="Franklin Gothic Book" w:cs="Arial"/>
          <w:sz w:val="22"/>
          <w:szCs w:val="22"/>
        </w:rPr>
        <w:t>o schválení finančních prostředků na realizaci</w:t>
      </w:r>
      <w:r>
        <w:rPr>
          <w:rFonts w:ascii="Franklin Gothic Book" w:hAnsi="Franklin Gothic Book" w:cs="Arial"/>
          <w:sz w:val="22"/>
          <w:szCs w:val="22"/>
        </w:rPr>
        <w:t xml:space="preserve"> předmětu plnění veřejné zakázky. </w:t>
      </w:r>
    </w:p>
    <w:p w14:paraId="64980B28" w14:textId="0E2163E0" w:rsidR="00F173A5" w:rsidRDefault="001A0D14" w:rsidP="00F173A5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B26416">
        <w:rPr>
          <w:rFonts w:ascii="Franklin Gothic Book" w:hAnsi="Franklin Gothic Book" w:cs="Arial"/>
          <w:sz w:val="22"/>
          <w:szCs w:val="22"/>
        </w:rPr>
        <w:t>V případě, že</w:t>
      </w:r>
    </w:p>
    <w:p w14:paraId="505413A6" w14:textId="695DCDA0" w:rsidR="00F16F09" w:rsidRDefault="00F16F09" w:rsidP="00F173A5">
      <w:pPr>
        <w:pStyle w:val="BodySingle"/>
        <w:numPr>
          <w:ilvl w:val="0"/>
          <w:numId w:val="22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zadavateli nebude přidělena dotace ze strany Státního fondu podpory investic na realizaci předmětu plnění veřejné zakázky, nebo</w:t>
      </w:r>
    </w:p>
    <w:p w14:paraId="3B3056F5" w14:textId="72DB3649" w:rsidR="00F173A5" w:rsidRDefault="00F16F09" w:rsidP="00F173A5">
      <w:pPr>
        <w:pStyle w:val="BodySingle"/>
        <w:numPr>
          <w:ilvl w:val="0"/>
          <w:numId w:val="22"/>
        </w:numPr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zastupitelstvo Města Lanškroun </w:t>
      </w:r>
      <w:r w:rsidR="001A0D14" w:rsidRPr="00B26416">
        <w:rPr>
          <w:rFonts w:ascii="Franklin Gothic Book" w:hAnsi="Franklin Gothic Book" w:cs="Arial"/>
          <w:sz w:val="22"/>
          <w:szCs w:val="22"/>
        </w:rPr>
        <w:t xml:space="preserve">rozhodne o neuvolnění finančních prostředků na realizaci </w:t>
      </w:r>
      <w:r w:rsidR="001A0D14">
        <w:rPr>
          <w:rFonts w:ascii="Franklin Gothic Book" w:hAnsi="Franklin Gothic Book" w:cs="Arial"/>
          <w:sz w:val="22"/>
          <w:szCs w:val="22"/>
        </w:rPr>
        <w:t>předmětu plnění veřejné zakázky</w:t>
      </w:r>
      <w:r w:rsidR="001A0D14" w:rsidRPr="00B26416">
        <w:rPr>
          <w:rFonts w:ascii="Franklin Gothic Book" w:hAnsi="Franklin Gothic Book" w:cs="Arial"/>
          <w:sz w:val="22"/>
          <w:szCs w:val="22"/>
        </w:rPr>
        <w:t xml:space="preserve"> (tj. neschválí finanční prostředky na realizaci </w:t>
      </w:r>
      <w:r w:rsidR="00F173A5">
        <w:rPr>
          <w:rFonts w:ascii="Franklin Gothic Book" w:hAnsi="Franklin Gothic Book" w:cs="Arial"/>
          <w:sz w:val="22"/>
          <w:szCs w:val="22"/>
        </w:rPr>
        <w:t>předmětu plnění veřejné zakázky</w:t>
      </w:r>
      <w:r w:rsidR="001A0D14" w:rsidRPr="00B26416">
        <w:rPr>
          <w:rFonts w:ascii="Franklin Gothic Book" w:hAnsi="Franklin Gothic Book" w:cs="Arial"/>
          <w:sz w:val="22"/>
          <w:szCs w:val="22"/>
        </w:rPr>
        <w:t xml:space="preserve">), </w:t>
      </w:r>
    </w:p>
    <w:p w14:paraId="0DF0786C" w14:textId="71DB7862" w:rsidR="001A0D14" w:rsidRPr="00F173A5" w:rsidRDefault="001A0D14" w:rsidP="00F173A5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B26416">
        <w:rPr>
          <w:rFonts w:ascii="Franklin Gothic Book" w:hAnsi="Franklin Gothic Book" w:cs="Arial"/>
          <w:sz w:val="22"/>
          <w:szCs w:val="22"/>
        </w:rPr>
        <w:t xml:space="preserve">je </w:t>
      </w:r>
      <w:r>
        <w:rPr>
          <w:rFonts w:ascii="Franklin Gothic Book" w:hAnsi="Franklin Gothic Book" w:cs="Arial"/>
          <w:sz w:val="22"/>
          <w:szCs w:val="22"/>
        </w:rPr>
        <w:t>zadavatel</w:t>
      </w:r>
      <w:r w:rsidRPr="00B26416">
        <w:rPr>
          <w:rFonts w:ascii="Franklin Gothic Book" w:hAnsi="Franklin Gothic Book" w:cs="Arial"/>
          <w:sz w:val="22"/>
          <w:szCs w:val="22"/>
        </w:rPr>
        <w:t xml:space="preserve"> oprávněn shora uvedenou výzvu k převzetí staveniště nezaslat a od smlouvy </w:t>
      </w:r>
      <w:r>
        <w:rPr>
          <w:rFonts w:ascii="Franklin Gothic Book" w:hAnsi="Franklin Gothic Book" w:cs="Arial"/>
          <w:sz w:val="22"/>
          <w:szCs w:val="22"/>
        </w:rPr>
        <w:t xml:space="preserve">o dílo </w:t>
      </w:r>
      <w:r w:rsidRPr="00B26416">
        <w:rPr>
          <w:rFonts w:ascii="Franklin Gothic Book" w:hAnsi="Franklin Gothic Book" w:cs="Arial"/>
          <w:sz w:val="22"/>
          <w:szCs w:val="22"/>
        </w:rPr>
        <w:t xml:space="preserve">odstoupit. </w:t>
      </w:r>
    </w:p>
    <w:p w14:paraId="6B7AE8EB" w14:textId="40874607" w:rsidR="0088382C" w:rsidRPr="00863294" w:rsidRDefault="0088382C" w:rsidP="000A2719">
      <w:pPr>
        <w:pStyle w:val="BodySingle"/>
        <w:spacing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863294">
        <w:rPr>
          <w:rFonts w:ascii="Franklin Gothic Book" w:hAnsi="Franklin Gothic Book" w:cs="Arial"/>
          <w:b/>
          <w:sz w:val="22"/>
          <w:szCs w:val="22"/>
        </w:rPr>
        <w:t xml:space="preserve">Plnění předmětu veřejné zakázky bude ukončeno nejpozději do </w:t>
      </w:r>
      <w:r w:rsidR="002E2823">
        <w:rPr>
          <w:rFonts w:ascii="Franklin Gothic Book" w:hAnsi="Franklin Gothic Book" w:cs="Arial"/>
          <w:b/>
          <w:sz w:val="22"/>
          <w:szCs w:val="22"/>
        </w:rPr>
        <w:t>20</w:t>
      </w:r>
      <w:r w:rsidR="002C2EEF">
        <w:rPr>
          <w:rFonts w:ascii="Franklin Gothic Book" w:hAnsi="Franklin Gothic Book" w:cs="Arial"/>
          <w:b/>
          <w:sz w:val="22"/>
          <w:szCs w:val="22"/>
        </w:rPr>
        <w:t xml:space="preserve"> kalendářních měsíců</w:t>
      </w:r>
      <w:r w:rsidRPr="00863294">
        <w:rPr>
          <w:rFonts w:ascii="Franklin Gothic Book" w:hAnsi="Franklin Gothic Book" w:cs="Arial"/>
          <w:b/>
          <w:sz w:val="22"/>
          <w:szCs w:val="22"/>
        </w:rPr>
        <w:t xml:space="preserve"> ode dne předání staveniště.</w:t>
      </w:r>
    </w:p>
    <w:p w14:paraId="1C846403" w14:textId="59968514" w:rsidR="002C37F1" w:rsidRPr="00DE74FA" w:rsidRDefault="0088382C" w:rsidP="00937F41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88382C">
        <w:rPr>
          <w:rFonts w:ascii="Franklin Gothic Book" w:hAnsi="Franklin Gothic Book" w:cs="Arial"/>
          <w:sz w:val="22"/>
          <w:szCs w:val="22"/>
        </w:rPr>
        <w:t>Detailní vymezení termínů plnění veřejné zakázky je uvedeno v textu návrhu smlouvy o dílo, který je přílohou č. 5 této zadávací dokumentace</w:t>
      </w:r>
    </w:p>
    <w:p w14:paraId="04E52E97" w14:textId="77777777" w:rsidR="00FC63C5" w:rsidRPr="00DE74FA" w:rsidRDefault="00880199" w:rsidP="000A2719">
      <w:pPr>
        <w:pStyle w:val="BodySingle"/>
        <w:spacing w:line="240" w:lineRule="auto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Předpokládaná hodnota veřejné zakázky</w:t>
      </w:r>
    </w:p>
    <w:p w14:paraId="25CF61F6" w14:textId="5B93E3A7" w:rsidR="00EC23C0" w:rsidRDefault="00EC23C0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bookmarkStart w:id="23" w:name="_Toc468433842"/>
      <w:r w:rsidRPr="00DE74FA">
        <w:rPr>
          <w:rFonts w:ascii="Franklin Gothic Book" w:hAnsi="Franklin Gothic Book" w:cs="Arial"/>
          <w:sz w:val="22"/>
          <w:szCs w:val="22"/>
        </w:rPr>
        <w:t>Předpokládaná hodnota veřejné zakázky činí</w:t>
      </w:r>
      <w:r w:rsidR="001D3D41" w:rsidRPr="00DE74FA">
        <w:rPr>
          <w:rFonts w:ascii="Franklin Gothic Book" w:hAnsi="Franklin Gothic Book" w:cs="Arial"/>
          <w:sz w:val="22"/>
          <w:szCs w:val="22"/>
        </w:rPr>
        <w:t xml:space="preserve"> </w:t>
      </w:r>
      <w:r w:rsidR="006159E9">
        <w:rPr>
          <w:rFonts w:ascii="Franklin Gothic Book" w:hAnsi="Franklin Gothic Book" w:cs="Arial"/>
          <w:b/>
          <w:sz w:val="22"/>
          <w:szCs w:val="22"/>
        </w:rPr>
        <w:t>76 448 396,69</w:t>
      </w:r>
      <w:r w:rsidR="00863294" w:rsidRPr="00863294">
        <w:rPr>
          <w:rFonts w:ascii="Franklin Gothic Book" w:hAnsi="Franklin Gothic Book" w:cs="Arial"/>
          <w:b/>
          <w:sz w:val="22"/>
          <w:szCs w:val="22"/>
        </w:rPr>
        <w:t>,</w:t>
      </w:r>
      <w:r w:rsidRPr="00863294">
        <w:rPr>
          <w:rFonts w:ascii="Franklin Gothic Book" w:hAnsi="Franklin Gothic Book" w:cs="Arial"/>
          <w:b/>
          <w:bCs/>
          <w:sz w:val="22"/>
          <w:szCs w:val="22"/>
        </w:rPr>
        <w:t>- Kč bez</w:t>
      </w:r>
      <w:r w:rsidRPr="00DE74FA">
        <w:rPr>
          <w:rFonts w:ascii="Franklin Gothic Book" w:hAnsi="Franklin Gothic Book" w:cs="Arial"/>
          <w:b/>
          <w:bCs/>
          <w:sz w:val="22"/>
          <w:szCs w:val="22"/>
        </w:rPr>
        <w:t xml:space="preserve"> DPH.</w:t>
      </w:r>
    </w:p>
    <w:p w14:paraId="4F93138A" w14:textId="6F49B368" w:rsidR="00B008B2" w:rsidRDefault="002C37F1" w:rsidP="00C861A8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BB1CE3">
        <w:rPr>
          <w:rFonts w:ascii="Franklin Gothic Book" w:hAnsi="Franklin Gothic Book" w:cs="Arial"/>
          <w:b/>
          <w:bCs/>
          <w:sz w:val="22"/>
          <w:szCs w:val="22"/>
        </w:rPr>
        <w:t xml:space="preserve">Z rozpočtových důvodů si zadavatel vyhrazuje právo zrušit zadávací řízení v případě, že cena vítězné nabídky bez DPH přesáhne </w:t>
      </w:r>
      <w:r w:rsidR="00190802">
        <w:rPr>
          <w:rFonts w:ascii="Franklin Gothic Book" w:hAnsi="Franklin Gothic Book" w:cs="Arial"/>
          <w:b/>
          <w:bCs/>
          <w:sz w:val="22"/>
          <w:szCs w:val="22"/>
        </w:rPr>
        <w:t xml:space="preserve">výši </w:t>
      </w:r>
      <w:r w:rsidRPr="00BB1CE3">
        <w:rPr>
          <w:rFonts w:ascii="Franklin Gothic Book" w:hAnsi="Franklin Gothic Book" w:cs="Arial"/>
          <w:b/>
          <w:bCs/>
          <w:sz w:val="22"/>
          <w:szCs w:val="22"/>
        </w:rPr>
        <w:t>předpokládan</w:t>
      </w:r>
      <w:r w:rsidR="00190802">
        <w:rPr>
          <w:rFonts w:ascii="Franklin Gothic Book" w:hAnsi="Franklin Gothic Book" w:cs="Arial"/>
          <w:b/>
          <w:bCs/>
          <w:sz w:val="22"/>
          <w:szCs w:val="22"/>
        </w:rPr>
        <w:t>é</w:t>
      </w:r>
      <w:r w:rsidRPr="00BB1CE3">
        <w:rPr>
          <w:rFonts w:ascii="Franklin Gothic Book" w:hAnsi="Franklin Gothic Book" w:cs="Arial"/>
          <w:b/>
          <w:bCs/>
          <w:sz w:val="22"/>
          <w:szCs w:val="22"/>
        </w:rPr>
        <w:t xml:space="preserve"> hodnot</w:t>
      </w:r>
      <w:r w:rsidR="00190802">
        <w:rPr>
          <w:rFonts w:ascii="Franklin Gothic Book" w:hAnsi="Franklin Gothic Book" w:cs="Arial"/>
          <w:b/>
          <w:bCs/>
          <w:sz w:val="22"/>
          <w:szCs w:val="22"/>
        </w:rPr>
        <w:t>y</w:t>
      </w:r>
      <w:r w:rsidRPr="00BB1CE3">
        <w:rPr>
          <w:rFonts w:ascii="Franklin Gothic Book" w:hAnsi="Franklin Gothic Book" w:cs="Arial"/>
          <w:b/>
          <w:bCs/>
          <w:sz w:val="22"/>
          <w:szCs w:val="22"/>
        </w:rPr>
        <w:t xml:space="preserve"> veřejné zakázky.</w:t>
      </w:r>
      <w:r w:rsidR="00C861A8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</w:p>
    <w:p w14:paraId="2E7E6CE3" w14:textId="77777777" w:rsidR="00937F41" w:rsidRDefault="00F16F09" w:rsidP="00937F41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>
        <w:rPr>
          <w:rFonts w:ascii="Franklin Gothic Book" w:hAnsi="Franklin Gothic Book" w:cs="Arial"/>
          <w:b/>
          <w:bCs/>
          <w:sz w:val="22"/>
          <w:szCs w:val="22"/>
        </w:rPr>
        <w:t>Zadavatel si dále vyhrazuje právo zrušit zadávací řízení v případě, že poskytovatel dotace, Státní fond podpory investic, rozhodne o nepřidělení dotace na realizac</w:t>
      </w:r>
      <w:r w:rsidR="00ED00DF">
        <w:rPr>
          <w:rFonts w:ascii="Franklin Gothic Book" w:hAnsi="Franklin Gothic Book" w:cs="Arial"/>
          <w:b/>
          <w:bCs/>
          <w:sz w:val="22"/>
          <w:szCs w:val="22"/>
        </w:rPr>
        <w:t>i</w:t>
      </w:r>
      <w:r>
        <w:rPr>
          <w:rFonts w:ascii="Franklin Gothic Book" w:hAnsi="Franklin Gothic Book" w:cs="Arial"/>
          <w:b/>
          <w:bCs/>
          <w:sz w:val="22"/>
          <w:szCs w:val="22"/>
        </w:rPr>
        <w:t xml:space="preserve"> předmětu plnění veřejné zakázky.</w:t>
      </w:r>
    </w:p>
    <w:p w14:paraId="0E6F5392" w14:textId="206A7104" w:rsidR="00937F41" w:rsidRPr="00937F41" w:rsidRDefault="00F16F09" w:rsidP="00937F41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Účastník se podáním nabídky zavazuje, že v případě zrušení zadávacího řízení nebude na zadavateli vymáhat náhradu za již vynaložené prostředky, ušlý zisk či případné další náklady spojené s účastí v zadávacím řízení. </w:t>
      </w:r>
      <w:bookmarkStart w:id="24" w:name="_Toc187159584"/>
    </w:p>
    <w:p w14:paraId="66893640" w14:textId="55789815" w:rsidR="008472F8" w:rsidRPr="0049245B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r w:rsidRPr="00DE74FA">
        <w:rPr>
          <w:rFonts w:ascii="Franklin Gothic Book" w:hAnsi="Franklin Gothic Book"/>
          <w:b/>
        </w:rPr>
        <w:t>Klasifikace dle CPV kódů</w:t>
      </w:r>
      <w:bookmarkStart w:id="25" w:name="_Toc145155136"/>
      <w:bookmarkStart w:id="26" w:name="_Toc121902746"/>
      <w:bookmarkStart w:id="27" w:name="_Toc121906951"/>
      <w:bookmarkStart w:id="28" w:name="_Toc122340381"/>
      <w:bookmarkEnd w:id="23"/>
      <w:bookmarkEnd w:id="24"/>
      <w:bookmarkEnd w:id="25"/>
      <w:bookmarkEnd w:id="26"/>
      <w:bookmarkEnd w:id="27"/>
    </w:p>
    <w:p w14:paraId="4345AFA4" w14:textId="547ED394" w:rsidR="002C37F1" w:rsidRPr="002C37F1" w:rsidRDefault="002C37F1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2C37F1">
        <w:rPr>
          <w:rFonts w:ascii="Franklin Gothic Book" w:hAnsi="Franklin Gothic Book"/>
          <w:sz w:val="22"/>
          <w:szCs w:val="22"/>
        </w:rPr>
        <w:t xml:space="preserve">45000000-7 </w:t>
      </w:r>
      <w:r w:rsidRPr="002C37F1">
        <w:rPr>
          <w:rFonts w:ascii="Franklin Gothic Book" w:hAnsi="Franklin Gothic Book"/>
          <w:sz w:val="22"/>
          <w:szCs w:val="22"/>
        </w:rPr>
        <w:tab/>
        <w:t>Stavební práce</w:t>
      </w:r>
    </w:p>
    <w:p w14:paraId="1B08C26E" w14:textId="6C26287A" w:rsidR="00DD5249" w:rsidRDefault="00DD5249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DD5249">
        <w:rPr>
          <w:rFonts w:ascii="Franklin Gothic Book" w:hAnsi="Franklin Gothic Book"/>
          <w:sz w:val="22"/>
          <w:szCs w:val="22"/>
        </w:rPr>
        <w:t>45</w:t>
      </w:r>
      <w:r w:rsidR="006159E9">
        <w:rPr>
          <w:rFonts w:ascii="Franklin Gothic Book" w:hAnsi="Franklin Gothic Book"/>
          <w:sz w:val="22"/>
          <w:szCs w:val="22"/>
        </w:rPr>
        <w:t>45</w:t>
      </w:r>
      <w:r w:rsidR="0039469A">
        <w:rPr>
          <w:rFonts w:ascii="Franklin Gothic Book" w:hAnsi="Franklin Gothic Book"/>
          <w:sz w:val="22"/>
          <w:szCs w:val="22"/>
        </w:rPr>
        <w:t>4100</w:t>
      </w:r>
      <w:r w:rsidR="006159E9">
        <w:rPr>
          <w:rFonts w:ascii="Franklin Gothic Book" w:hAnsi="Franklin Gothic Book"/>
          <w:sz w:val="22"/>
          <w:szCs w:val="22"/>
        </w:rPr>
        <w:t>-</w:t>
      </w:r>
      <w:r w:rsidR="0039469A">
        <w:rPr>
          <w:rFonts w:ascii="Franklin Gothic Book" w:hAnsi="Franklin Gothic Book"/>
          <w:sz w:val="22"/>
          <w:szCs w:val="22"/>
        </w:rPr>
        <w:t>5</w:t>
      </w:r>
      <w:r w:rsidR="006159E9">
        <w:rPr>
          <w:rFonts w:ascii="Franklin Gothic Book" w:hAnsi="Franklin Gothic Book"/>
          <w:sz w:val="22"/>
          <w:szCs w:val="22"/>
        </w:rPr>
        <w:tab/>
      </w:r>
      <w:r w:rsidR="0039469A">
        <w:rPr>
          <w:rFonts w:ascii="Franklin Gothic Book" w:hAnsi="Franklin Gothic Book"/>
          <w:sz w:val="22"/>
          <w:szCs w:val="22"/>
        </w:rPr>
        <w:t>Rekonstrukce budov</w:t>
      </w:r>
    </w:p>
    <w:p w14:paraId="4D631F88" w14:textId="77777777" w:rsidR="00FC63C5" w:rsidRPr="00DE74FA" w:rsidRDefault="00FC63C5" w:rsidP="000A2719">
      <w:pPr>
        <w:pStyle w:val="Nadpis1"/>
        <w:numPr>
          <w:ilvl w:val="0"/>
          <w:numId w:val="3"/>
        </w:numPr>
        <w:spacing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29" w:name="_Toc468433843"/>
      <w:bookmarkStart w:id="30" w:name="_Toc187159585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POŽADAVKY NA KVALIFIKACI</w:t>
      </w:r>
      <w:bookmarkEnd w:id="29"/>
      <w:bookmarkEnd w:id="30"/>
    </w:p>
    <w:p w14:paraId="6EBD84FC" w14:textId="77777777" w:rsidR="00FC63C5" w:rsidRPr="00DE74FA" w:rsidRDefault="00FC63C5" w:rsidP="000A2719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7C4A5260" w14:textId="77777777" w:rsidR="00F349ED" w:rsidRDefault="00F349ED" w:rsidP="000A2719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bookmarkStart w:id="31" w:name="_Toc462392788"/>
      <w:bookmarkStart w:id="32" w:name="_Toc468433845"/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Dodavatel je povinen prokázat </w:t>
      </w:r>
      <w:r w:rsidRPr="00AA31EB"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</w:rPr>
        <w:t>základní a profesní způsobilost a technickou kvalifikaci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dle ustanovení § 73 a násl. ZZVZ a dle požadavků uvedených v této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zadávací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dokumentaci.</w:t>
      </w:r>
    </w:p>
    <w:p w14:paraId="4A472EA7" w14:textId="77777777" w:rsidR="00F349ED" w:rsidRPr="00AA31EB" w:rsidRDefault="00F349ED" w:rsidP="000A2719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Je-li zadavatelem vyžadováno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čestné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prohlášení, musí být učiněno oprávněnou osobou; není-li v daném případě oprávněnou osobou statutární orgán dodavatele, doporučuje zadavatel, aby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součástí nabídky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byla platná plná moc udělená oprávněné osobě a podepsaná statutárním orgánem dodavatele.</w:t>
      </w:r>
    </w:p>
    <w:p w14:paraId="27D58739" w14:textId="77777777" w:rsidR="00F349ED" w:rsidRPr="00AA31EB" w:rsidRDefault="00F349ED" w:rsidP="000A2719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K prokázání splnění kvalifikačních předpokladů </w:t>
      </w:r>
      <w:proofErr w:type="gramStart"/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předloží</w:t>
      </w:r>
      <w:proofErr w:type="gramEnd"/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dodavatel v souladu s § 45 odst. 1 ZZVZ kopie dokladů prokazujících splnění kvalifikačních předpokladů účastníkem zadávacího řízení.</w:t>
      </w:r>
    </w:p>
    <w:p w14:paraId="45B16548" w14:textId="77777777" w:rsidR="00F349ED" w:rsidRPr="00AA31EB" w:rsidRDefault="00F349ED" w:rsidP="000A2719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Povinnost předložit doklad může dodavatel splnit odkazem na odpovídající informace uvedené v informačním systému veřejné správy nebo v obdobném systému vedeném v jiném členském státu, který umožňuje neomezený dálkový přístup. Takový odkaz však musí obsahovat internetovou adresu a údaje pro přihlášení a vyhledávání požadované informace, jsou-li takové údaje nezbytné.</w:t>
      </w:r>
    </w:p>
    <w:p w14:paraId="41875140" w14:textId="77777777" w:rsidR="00F349ED" w:rsidRDefault="00F349ED" w:rsidP="000A2719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Dodavatel není oprávněn nahradit předložení dokladů o kvalifikaci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písemným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čestným prohlášením dle ustanovení § 86 odst. 2 ZZVZ.</w:t>
      </w:r>
    </w:p>
    <w:p w14:paraId="0E56DD8F" w14:textId="658DF2A2" w:rsidR="00F349ED" w:rsidRPr="00AA31EB" w:rsidRDefault="00F349ED" w:rsidP="000A2719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V souladu s</w:t>
      </w:r>
      <w:r w:rsidR="00137274">
        <w:rPr>
          <w:rStyle w:val="normaltextrun"/>
          <w:rFonts w:ascii="Franklin Gothic Book" w:hAnsi="Franklin Gothic Book"/>
          <w:color w:val="000000"/>
          <w:sz w:val="22"/>
          <w:szCs w:val="22"/>
        </w:rPr>
        <w:t>e zněním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ustanovením §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122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odst.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4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ZZVZ je zadavatel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oprávněn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po vybraném dodavateli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mj.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požadovat předložení originálů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nebo </w:t>
      </w:r>
      <w:r w:rsidR="0039469A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úředně ověřených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kopií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dokladů o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jeho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kvalifikaci. Pokud vybraný dodavatel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na výzvu zadavatele ve smyslu předchozí</w:t>
      </w:r>
      <w:r w:rsidR="00137274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věty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výše uvedené doklady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</w:t>
      </w:r>
      <w:proofErr w:type="gramStart"/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nepředloží</w:t>
      </w:r>
      <w:proofErr w:type="gramEnd"/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, je zadavatel povinen takového dodavatele ze zadávacího řízení vyloučit.</w:t>
      </w:r>
    </w:p>
    <w:p w14:paraId="53B25EC1" w14:textId="357E7285" w:rsidR="00FC63C5" w:rsidRDefault="00F349ED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Doklady prokazující základní způsobilost musí prokazovat splnění požadovaného kritéria způsobilosti nejpozději v době 3 měsíců přede dnem zahájení zadávacího řízení</w:t>
      </w:r>
      <w:r w:rsidR="00B60D72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</w:p>
    <w:p w14:paraId="708EBD14" w14:textId="77777777" w:rsidR="00F349ED" w:rsidRPr="00DE74FA" w:rsidRDefault="00F349ED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</w:rPr>
      </w:pPr>
    </w:p>
    <w:p w14:paraId="7CEA0460" w14:textId="77777777" w:rsidR="00FC63C5" w:rsidRPr="00DE74FA" w:rsidRDefault="00FC63C5" w:rsidP="00315576">
      <w:pPr>
        <w:pStyle w:val="BodySingle"/>
        <w:widowControl w:val="0"/>
        <w:numPr>
          <w:ilvl w:val="0"/>
          <w:numId w:val="5"/>
        </w:numPr>
        <w:spacing w:before="0" w:line="240" w:lineRule="auto"/>
        <w:ind w:left="142" w:right="0"/>
        <w:rPr>
          <w:rFonts w:ascii="Franklin Gothic Book" w:hAnsi="Franklin Gothic Book" w:cs="Arial"/>
          <w:b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 xml:space="preserve">Prokázání kvalifikace prostřednictvím jiných osob </w:t>
      </w:r>
    </w:p>
    <w:p w14:paraId="690E44A3" w14:textId="2491DAD5" w:rsidR="00F349ED" w:rsidRDefault="00F349ED" w:rsidP="000A2719">
      <w:pPr>
        <w:pStyle w:val="paragraph"/>
        <w:spacing w:after="120"/>
        <w:jc w:val="both"/>
        <w:textAlignment w:val="baseline"/>
        <w:rPr>
          <w:rFonts w:ascii="Franklin Gothic Book" w:hAnsi="Franklin Gothic Book"/>
          <w:sz w:val="22"/>
          <w:szCs w:val="22"/>
        </w:rPr>
      </w:pPr>
      <w:r>
        <w:rPr>
          <w:rStyle w:val="normaltextrun"/>
          <w:rFonts w:ascii="Franklin Gothic Book" w:hAnsi="Franklin Gothic Book"/>
          <w:sz w:val="22"/>
          <w:szCs w:val="22"/>
        </w:rPr>
        <w:t>Dodavatel může ekonomickou kvalifikaci, technickou kvalifikaci nebo profesní způsobilost</w:t>
      </w:r>
      <w:r w:rsidR="00137274">
        <w:rPr>
          <w:rStyle w:val="normaltextrun"/>
          <w:rFonts w:ascii="Franklin Gothic Book" w:hAnsi="Franklin Gothic Book"/>
          <w:sz w:val="22"/>
          <w:szCs w:val="22"/>
        </w:rPr>
        <w:t>,</w:t>
      </w:r>
      <w:r w:rsidRPr="0011110D">
        <w:rPr>
          <w:rStyle w:val="normaltextrun"/>
          <w:rFonts w:ascii="Franklin Gothic Book" w:hAnsi="Franklin Gothic Book"/>
          <w:sz w:val="22"/>
          <w:szCs w:val="22"/>
        </w:rPr>
        <w:t xml:space="preserve"> </w:t>
      </w:r>
      <w:r w:rsidRPr="00416591">
        <w:rPr>
          <w:rStyle w:val="normaltextrun"/>
          <w:rFonts w:ascii="Franklin Gothic Book" w:hAnsi="Franklin Gothic Book"/>
          <w:sz w:val="22"/>
          <w:szCs w:val="22"/>
        </w:rPr>
        <w:t>s výjimkou kritéria podle § 77 odst. 1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ZZVZ</w:t>
      </w:r>
      <w:r w:rsidR="00137274">
        <w:rPr>
          <w:rStyle w:val="normaltextrun"/>
          <w:rFonts w:ascii="Franklin Gothic Book" w:hAnsi="Franklin Gothic Book"/>
          <w:sz w:val="22"/>
          <w:szCs w:val="22"/>
        </w:rPr>
        <w:t>,</w:t>
      </w:r>
      <w:r w:rsidRPr="00416591">
        <w:rPr>
          <w:rStyle w:val="normaltextrun"/>
          <w:rFonts w:ascii="Franklin Gothic Book" w:hAnsi="Franklin Gothic Book"/>
          <w:sz w:val="22"/>
          <w:szCs w:val="22"/>
        </w:rPr>
        <w:t xml:space="preserve"> požadovanou zadavatelem prokázat prostřednictvím jiných osob</w:t>
      </w:r>
      <w:r>
        <w:rPr>
          <w:rStyle w:val="normaltextrun"/>
          <w:rFonts w:ascii="Franklin Gothic Book" w:hAnsi="Franklin Gothic Book"/>
          <w:sz w:val="22"/>
          <w:szCs w:val="22"/>
        </w:rPr>
        <w:t>. Dodavatel je v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Franklin Gothic Book" w:hAnsi="Franklin Gothic Book"/>
          <w:sz w:val="22"/>
          <w:szCs w:val="22"/>
        </w:rPr>
        <w:t>takov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é</w:t>
      </w:r>
      <w:r>
        <w:rPr>
          <w:rStyle w:val="normaltextrun"/>
          <w:rFonts w:ascii="Franklin Gothic Book" w:hAnsi="Franklin Gothic Book"/>
          <w:sz w:val="22"/>
          <w:szCs w:val="22"/>
        </w:rPr>
        <w:t>m p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ří</w:t>
      </w:r>
      <w:r>
        <w:rPr>
          <w:rStyle w:val="normaltextrun"/>
          <w:rFonts w:ascii="Franklin Gothic Book" w:hAnsi="Franklin Gothic Book"/>
          <w:sz w:val="22"/>
          <w:szCs w:val="22"/>
        </w:rPr>
        <w:t>pad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ě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povinen zadavateli p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ř</w:t>
      </w:r>
      <w:r>
        <w:rPr>
          <w:rStyle w:val="normaltextrun"/>
          <w:rFonts w:ascii="Franklin Gothic Book" w:hAnsi="Franklin Gothic Book"/>
          <w:sz w:val="22"/>
          <w:szCs w:val="22"/>
        </w:rPr>
        <w:t>edlo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ž</w:t>
      </w:r>
      <w:r>
        <w:rPr>
          <w:rStyle w:val="normaltextrun"/>
          <w:rFonts w:ascii="Franklin Gothic Book" w:hAnsi="Franklin Gothic Book"/>
          <w:sz w:val="22"/>
          <w:szCs w:val="22"/>
        </w:rPr>
        <w:t>it:</w:t>
      </w:r>
      <w:r>
        <w:rPr>
          <w:rStyle w:val="eop"/>
          <w:rFonts w:ascii="Franklin Gothic Book" w:hAnsi="Franklin Gothic Book"/>
          <w:sz w:val="22"/>
          <w:szCs w:val="22"/>
        </w:rPr>
        <w:t> </w:t>
      </w:r>
    </w:p>
    <w:p w14:paraId="636C059E" w14:textId="77777777" w:rsidR="00F349ED" w:rsidRPr="00C5212D" w:rsidRDefault="00F349ED" w:rsidP="000A2719">
      <w:pPr>
        <w:pStyle w:val="BodySingle"/>
        <w:widowControl w:val="0"/>
        <w:numPr>
          <w:ilvl w:val="0"/>
          <w:numId w:val="1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prokazující splnění profesní způsobilosti podle § 77 odst. 1 ZZVZ jinou osobou, </w:t>
      </w:r>
    </w:p>
    <w:p w14:paraId="42206786" w14:textId="77777777" w:rsidR="00F349ED" w:rsidRPr="00C5212D" w:rsidRDefault="00F349ED" w:rsidP="000A2719">
      <w:pPr>
        <w:pStyle w:val="BodySingle"/>
        <w:widowControl w:val="0"/>
        <w:numPr>
          <w:ilvl w:val="0"/>
          <w:numId w:val="1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prokazující splnění chybějící části kvalifikace prostřednictvím jiné osoby, </w:t>
      </w:r>
    </w:p>
    <w:p w14:paraId="70305372" w14:textId="77777777" w:rsidR="00F349ED" w:rsidRPr="00C5212D" w:rsidRDefault="00F349ED" w:rsidP="000A2719">
      <w:pPr>
        <w:pStyle w:val="BodySingle"/>
        <w:widowControl w:val="0"/>
        <w:numPr>
          <w:ilvl w:val="0"/>
          <w:numId w:val="1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o splnění základní způsobilosti dle ustanovení § 74 ZZVZ jinou osobou, </w:t>
      </w:r>
    </w:p>
    <w:p w14:paraId="08FE3F78" w14:textId="15C98614" w:rsidR="00F349ED" w:rsidRDefault="00F349ED" w:rsidP="000A2719">
      <w:pPr>
        <w:pStyle w:val="BodySingle"/>
        <w:widowControl w:val="0"/>
        <w:numPr>
          <w:ilvl w:val="0"/>
          <w:numId w:val="1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 xml:space="preserve"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  Má se za to, že tento požadavek je splněn, pokud z obsahu smlouvy nebo potvrzení o její existenci vyplývá závazek jiné osoby plnit veřejnou zakázku společně a nerozdílně s dodavatelem; to neplatí, pokud smlouva nebo potvrzení o její existenci musí splňovat požadavky podle následující věty. Prokazuje-li dodavatel prostřednictvím jiné osoby kvalifikaci a předkládá doklady podle § 79 odst. 2 písm. a) a b) ZZVZ (seznam stavebních prací, seznam významných </w:t>
      </w:r>
      <w:r w:rsidR="0039469A">
        <w:rPr>
          <w:rFonts w:ascii="Franklin Gothic Book" w:hAnsi="Franklin Gothic Book" w:cs="Arial"/>
          <w:sz w:val="22"/>
          <w:szCs w:val="22"/>
        </w:rPr>
        <w:t>dodávek</w:t>
      </w:r>
      <w:r w:rsidRPr="00C5212D">
        <w:rPr>
          <w:rFonts w:ascii="Franklin Gothic Book" w:hAnsi="Franklin Gothic Book" w:cs="Arial"/>
          <w:sz w:val="22"/>
          <w:szCs w:val="22"/>
        </w:rPr>
        <w:t xml:space="preserve">) nebo d) ZZVZ (osvědčení o vzdělání a odborné kvalifikaci) vztahující se k takové osobě, musí ze smlouvy nebo potvrzení o její existenci vyplývat závazek, že jiná osoba bude vykonávat stavební práce či </w:t>
      </w:r>
      <w:r w:rsidR="0039469A">
        <w:rPr>
          <w:rFonts w:ascii="Franklin Gothic Book" w:hAnsi="Franklin Gothic Book" w:cs="Arial"/>
          <w:sz w:val="22"/>
          <w:szCs w:val="22"/>
        </w:rPr>
        <w:t>dodávky</w:t>
      </w:r>
      <w:r w:rsidRPr="00C5212D">
        <w:rPr>
          <w:rFonts w:ascii="Franklin Gothic Book" w:hAnsi="Franklin Gothic Book" w:cs="Arial"/>
          <w:sz w:val="22"/>
          <w:szCs w:val="22"/>
        </w:rPr>
        <w:t>, ke kterým se prokazované kritérium kvalifikace vztahuje.</w:t>
      </w:r>
    </w:p>
    <w:p w14:paraId="6CE7205B" w14:textId="1CD5863C" w:rsidR="00FC63C5" w:rsidRPr="00DE74FA" w:rsidRDefault="00F349ED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 xml:space="preserve">Zadavatel upozorňuje dodavatele na skutečnost, že dle platné právní úpravy musí smlouva nebo jinou osobou podepsané potvrzení o její existenci </w:t>
      </w:r>
      <w:r>
        <w:rPr>
          <w:rFonts w:ascii="Franklin Gothic Book" w:hAnsi="Franklin Gothic Book" w:cs="Arial"/>
          <w:sz w:val="22"/>
          <w:szCs w:val="22"/>
        </w:rPr>
        <w:t xml:space="preserve">za výše stanovených podmínek </w:t>
      </w:r>
      <w:r w:rsidRPr="00C5212D">
        <w:rPr>
          <w:rFonts w:ascii="Franklin Gothic Book" w:hAnsi="Franklin Gothic Book" w:cs="Arial"/>
          <w:sz w:val="22"/>
          <w:szCs w:val="22"/>
        </w:rPr>
        <w:t xml:space="preserve">obsahovat podrobné vymezení příslušného plnění, tj. uvedení konkrétního druhu </w:t>
      </w:r>
      <w:r>
        <w:rPr>
          <w:rFonts w:ascii="Franklin Gothic Book" w:hAnsi="Franklin Gothic Book" w:cs="Arial"/>
          <w:sz w:val="22"/>
          <w:szCs w:val="22"/>
        </w:rPr>
        <w:t xml:space="preserve">stavebních prací či </w:t>
      </w:r>
      <w:r w:rsidRPr="00C5212D">
        <w:rPr>
          <w:rFonts w:ascii="Franklin Gothic Book" w:hAnsi="Franklin Gothic Book" w:cs="Arial"/>
          <w:sz w:val="22"/>
          <w:szCs w:val="22"/>
        </w:rPr>
        <w:t>služeb, které budou poddodavatelem realizovány. Zadavatel upozorňuje dodavatele na skutečnost, že nebude akceptovat vymezení příslušného plnění výhradně prostřednictvím obecných proklamací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79D12343" w14:textId="77777777" w:rsidR="00FC63C5" w:rsidRPr="00DE74FA" w:rsidRDefault="00FC63C5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6742CA3B" w14:textId="77777777" w:rsidR="00FC63C5" w:rsidRPr="00DE74FA" w:rsidRDefault="00FC63C5" w:rsidP="00315576">
      <w:pPr>
        <w:pStyle w:val="BodySingle"/>
        <w:widowControl w:val="0"/>
        <w:numPr>
          <w:ilvl w:val="1"/>
          <w:numId w:val="5"/>
        </w:numPr>
        <w:spacing w:before="0" w:line="240" w:lineRule="auto"/>
        <w:ind w:left="426" w:right="0"/>
        <w:rPr>
          <w:rFonts w:ascii="Franklin Gothic Book" w:hAnsi="Franklin Gothic Book" w:cs="Arial"/>
          <w:b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Poddodavatel</w:t>
      </w:r>
    </w:p>
    <w:p w14:paraId="1627A6DB" w14:textId="7285418F" w:rsidR="00F349ED" w:rsidRDefault="00F349ED" w:rsidP="000A2719">
      <w:pPr>
        <w:pStyle w:val="paragraph"/>
        <w:spacing w:after="120"/>
        <w:jc w:val="both"/>
        <w:textAlignment w:val="baseline"/>
        <w:rPr>
          <w:rFonts w:ascii="Franklin Gothic Book" w:hAnsi="Franklin Gothic Book"/>
          <w:sz w:val="22"/>
          <w:szCs w:val="22"/>
        </w:rPr>
      </w:pPr>
      <w:r>
        <w:rPr>
          <w:rStyle w:val="normaltextrun"/>
          <w:rFonts w:ascii="Franklin Gothic Book" w:hAnsi="Franklin Gothic Book"/>
          <w:sz w:val="22"/>
          <w:szCs w:val="22"/>
        </w:rPr>
        <w:lastRenderedPageBreak/>
        <w:t>Dodavatel je povinen jako součást nabídky předložit seznam poddodavatelů, pokud jsou mu tito známi a uvést, jakou část veřejné zakázky bude každý z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Franklin Gothic Book" w:hAnsi="Franklin Gothic Book"/>
          <w:sz w:val="22"/>
          <w:szCs w:val="22"/>
        </w:rPr>
        <w:t>poddodavatel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ů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plnit.</w:t>
      </w:r>
      <w:r>
        <w:rPr>
          <w:rStyle w:val="eop"/>
          <w:rFonts w:ascii="Franklin Gothic Book" w:hAnsi="Franklin Gothic Book"/>
          <w:sz w:val="22"/>
          <w:szCs w:val="22"/>
        </w:rPr>
        <w:t> </w:t>
      </w:r>
      <w:r>
        <w:rPr>
          <w:rFonts w:ascii="Franklin Gothic Book" w:hAnsi="Franklin Gothic Book" w:cs="Arial"/>
          <w:sz w:val="22"/>
          <w:szCs w:val="22"/>
        </w:rPr>
        <w:t>V</w:t>
      </w:r>
      <w:r w:rsidRPr="00A044D4">
        <w:rPr>
          <w:rFonts w:ascii="Franklin Gothic Book" w:hAnsi="Franklin Gothic Book" w:cs="Arial"/>
          <w:sz w:val="22"/>
          <w:szCs w:val="22"/>
        </w:rPr>
        <w:t xml:space="preserve"> případě, že dodavatel nehodlá část plnění plnit poddodavatelsky, uvede tuto skutečnost ve své nabídce</w:t>
      </w:r>
      <w:r>
        <w:rPr>
          <w:rFonts w:ascii="Franklin Gothic Book" w:hAnsi="Franklin Gothic Book" w:cs="Arial"/>
          <w:sz w:val="22"/>
          <w:szCs w:val="22"/>
        </w:rPr>
        <w:t xml:space="preserve"> (viz příloha této zadávací dokumentace).</w:t>
      </w:r>
    </w:p>
    <w:p w14:paraId="47C1FD33" w14:textId="77777777" w:rsidR="00FC63C5" w:rsidRPr="00DE74FA" w:rsidRDefault="00FC63C5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781B5CB9" w14:textId="77777777" w:rsidR="00FC63C5" w:rsidRPr="00DE74FA" w:rsidRDefault="00FC63C5" w:rsidP="00315576">
      <w:pPr>
        <w:pStyle w:val="BodySingle"/>
        <w:widowControl w:val="0"/>
        <w:numPr>
          <w:ilvl w:val="1"/>
          <w:numId w:val="5"/>
        </w:numPr>
        <w:spacing w:before="0" w:line="240" w:lineRule="auto"/>
        <w:ind w:left="426" w:right="0"/>
        <w:rPr>
          <w:rFonts w:ascii="Franklin Gothic Book" w:hAnsi="Franklin Gothic Book" w:cs="Arial"/>
          <w:b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Společná účast dodavatelů</w:t>
      </w:r>
    </w:p>
    <w:p w14:paraId="28BC5F35" w14:textId="6E53076F" w:rsidR="00FC63C5" w:rsidRPr="00DE74FA" w:rsidRDefault="00F349ED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Má-li být předmět veřejné zakázky plněn několika dodavateli společně a za tímto účelem podávají či hodlají podat společnou nabídku, je každý z dodavatelů povinen prokázat splnění základní způsobilosti a profesní způsobilosti dle § 77 odst. 1 ZZVZ samostatně</w:t>
      </w:r>
      <w:r w:rsidR="00FC63C5" w:rsidRPr="00DE74FA">
        <w:rPr>
          <w:rFonts w:ascii="Franklin Gothic Book" w:hAnsi="Franklin Gothic Book" w:cs="Arial"/>
          <w:sz w:val="22"/>
          <w:szCs w:val="22"/>
        </w:rPr>
        <w:t>.</w:t>
      </w:r>
    </w:p>
    <w:p w14:paraId="5D9D33A4" w14:textId="77777777" w:rsidR="00FC63C5" w:rsidRPr="00DE74FA" w:rsidRDefault="00FC63C5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72D30E0A" w14:textId="77777777" w:rsidR="00FC63C5" w:rsidRPr="00DE74FA" w:rsidRDefault="00FC63C5" w:rsidP="00315576">
      <w:pPr>
        <w:pStyle w:val="BodySingle"/>
        <w:widowControl w:val="0"/>
        <w:numPr>
          <w:ilvl w:val="0"/>
          <w:numId w:val="5"/>
        </w:numPr>
        <w:spacing w:before="0" w:line="240" w:lineRule="auto"/>
        <w:ind w:left="142" w:right="0"/>
        <w:rPr>
          <w:rFonts w:ascii="Franklin Gothic Book" w:hAnsi="Franklin Gothic Book" w:cs="Arial"/>
          <w:b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Výpis ze seznamu kvalifikovaných dodavatelů</w:t>
      </w:r>
    </w:p>
    <w:p w14:paraId="348CA07A" w14:textId="5D8AC667" w:rsidR="00F349ED" w:rsidRPr="001326C8" w:rsidRDefault="00F349ED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proofErr w:type="gramStart"/>
      <w:r w:rsidRPr="001326C8">
        <w:rPr>
          <w:rFonts w:ascii="Franklin Gothic Book" w:hAnsi="Franklin Gothic Book" w:cs="Arial"/>
          <w:sz w:val="22"/>
          <w:szCs w:val="22"/>
        </w:rPr>
        <w:t>Předloží</w:t>
      </w:r>
      <w:proofErr w:type="gramEnd"/>
      <w:r w:rsidRPr="001326C8">
        <w:rPr>
          <w:rFonts w:ascii="Franklin Gothic Book" w:hAnsi="Franklin Gothic Book" w:cs="Arial"/>
          <w:sz w:val="22"/>
          <w:szCs w:val="22"/>
        </w:rPr>
        <w:t>-li dodavatel zadavateli výpis ze seznamu kvalifikovaných dodavatelů ve lhůtě pro podání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</w:rPr>
        <w:t>nabídek, nahrazuje tento výpis doklad prokazující</w:t>
      </w:r>
    </w:p>
    <w:p w14:paraId="11F544DC" w14:textId="77777777" w:rsidR="00F349ED" w:rsidRPr="001326C8" w:rsidRDefault="00F349ED" w:rsidP="00315576">
      <w:pPr>
        <w:numPr>
          <w:ilvl w:val="1"/>
          <w:numId w:val="5"/>
        </w:numPr>
        <w:spacing w:before="0" w:after="120" w:line="240" w:lineRule="auto"/>
        <w:ind w:left="567" w:right="0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základní způsobilost dle § 74 ZZVZ a</w:t>
      </w:r>
    </w:p>
    <w:p w14:paraId="095F6BEA" w14:textId="77777777" w:rsidR="00F349ED" w:rsidRPr="001326C8" w:rsidRDefault="00F349ED" w:rsidP="00315576">
      <w:pPr>
        <w:numPr>
          <w:ilvl w:val="1"/>
          <w:numId w:val="5"/>
        </w:numPr>
        <w:spacing w:before="0" w:after="120" w:line="240" w:lineRule="auto"/>
        <w:ind w:left="567" w:right="0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profesní způsobilost dle § 77 ZZVZ v tom rozsahu, v jakém údaje ve výpisu ze seznamu kvalifikovaných dodavatelů prokazují splnění kritérií profesní způsobilosti.</w:t>
      </w:r>
    </w:p>
    <w:p w14:paraId="2CBBA821" w14:textId="77777777" w:rsidR="00F349ED" w:rsidRPr="001326C8" w:rsidRDefault="00F349ED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Výpis ze seznamu kvalifikovaných dodavatelů nesmí být k poslednímu dni, ke kterému má být prokázána základní způsobilost nebo profesní způsobilost, starší než 3 měsíce.</w:t>
      </w:r>
    </w:p>
    <w:p w14:paraId="1A7E3D88" w14:textId="362DD5B4" w:rsidR="00FC63C5" w:rsidRPr="00DE74FA" w:rsidRDefault="00F349ED" w:rsidP="000A2719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Dodavatel může prokázat kvalifikaci osvědčením, které je obdobou výpisu ze seznamu kvalifikovaných dodavatelů a které pochází z jiného členského státu, v němž má dodavatel sídlo</w:t>
      </w:r>
      <w:r w:rsidR="00FC63C5" w:rsidRPr="00DE74FA">
        <w:rPr>
          <w:rFonts w:ascii="Franklin Gothic Book" w:hAnsi="Franklin Gothic Book" w:cs="Arial"/>
          <w:sz w:val="22"/>
          <w:szCs w:val="22"/>
        </w:rPr>
        <w:t>.</w:t>
      </w:r>
    </w:p>
    <w:p w14:paraId="66318C27" w14:textId="77777777" w:rsidR="00FC63C5" w:rsidRPr="00DE74FA" w:rsidRDefault="00FC63C5" w:rsidP="000A2719">
      <w:pPr>
        <w:spacing w:before="0" w:after="120" w:line="240" w:lineRule="auto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15DAB1AD" w14:textId="77777777" w:rsidR="00FC63C5" w:rsidRPr="00DE74FA" w:rsidRDefault="00FC63C5" w:rsidP="00315576">
      <w:pPr>
        <w:numPr>
          <w:ilvl w:val="0"/>
          <w:numId w:val="5"/>
        </w:numPr>
        <w:spacing w:before="0" w:after="120" w:line="240" w:lineRule="auto"/>
        <w:ind w:left="0" w:right="0"/>
        <w:rPr>
          <w:rFonts w:ascii="Franklin Gothic Book" w:hAnsi="Franklin Gothic Book"/>
          <w:b/>
          <w:sz w:val="22"/>
          <w:szCs w:val="22"/>
        </w:rPr>
      </w:pPr>
      <w:r w:rsidRPr="00DE74FA">
        <w:rPr>
          <w:rFonts w:ascii="Franklin Gothic Book" w:hAnsi="Franklin Gothic Book"/>
          <w:b/>
          <w:sz w:val="22"/>
          <w:szCs w:val="22"/>
        </w:rPr>
        <w:t>Prokázání kvalifikace pomocí certifikátu vydaného v rámci systému certifikovaných dodavatelů</w:t>
      </w:r>
    </w:p>
    <w:p w14:paraId="3DA16931" w14:textId="77777777" w:rsidR="00F349ED" w:rsidRPr="00F349ED" w:rsidRDefault="00F349ED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F349ED">
        <w:rPr>
          <w:rFonts w:ascii="Franklin Gothic Book" w:hAnsi="Franklin Gothic Book" w:cs="Arial"/>
          <w:sz w:val="22"/>
          <w:szCs w:val="22"/>
        </w:rPr>
        <w:t xml:space="preserve">V systému certifikovaných dodavatelů se vydávají certifikáty, kterými je možné prokázat splnění kvalifikace nebo její části. </w:t>
      </w:r>
    </w:p>
    <w:p w14:paraId="744D4B79" w14:textId="77777777" w:rsidR="00F349ED" w:rsidRPr="00F349ED" w:rsidRDefault="00F349ED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F349ED">
        <w:rPr>
          <w:rFonts w:ascii="Franklin Gothic Book" w:hAnsi="Franklin Gothic Book" w:cs="Arial"/>
          <w:sz w:val="22"/>
          <w:szCs w:val="22"/>
        </w:rPr>
        <w:t>Platným certifikátem vydaným v rámci schváleného systému certifikovaných dodavatelů lze v zadávacím řízení prokázat kvalifikaci.</w:t>
      </w:r>
    </w:p>
    <w:p w14:paraId="47EEB228" w14:textId="54555685" w:rsidR="00FC63C5" w:rsidRPr="00F349ED" w:rsidRDefault="00F349ED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F349ED">
        <w:rPr>
          <w:rFonts w:ascii="Franklin Gothic Book" w:hAnsi="Franklin Gothic Book" w:cs="Arial"/>
          <w:sz w:val="22"/>
          <w:szCs w:val="22"/>
        </w:rPr>
        <w:t>Dodavatel může prokázat kvalifikaci osvědčením, které je obdobou certifikátu vydaného v rámci systému certifikovaných dodavatelů a které pochází z jiného členského státu, v němž má dodavatel sídlo</w:t>
      </w:r>
      <w:r w:rsidR="00FC63C5" w:rsidRPr="00F349ED">
        <w:rPr>
          <w:rFonts w:ascii="Franklin Gothic Book" w:hAnsi="Franklin Gothic Book" w:cs="Arial"/>
          <w:sz w:val="22"/>
          <w:szCs w:val="22"/>
        </w:rPr>
        <w:t>.</w:t>
      </w:r>
    </w:p>
    <w:p w14:paraId="2B3596FA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 w:cs="Arial"/>
          <w:b/>
        </w:rPr>
      </w:pPr>
      <w:bookmarkStart w:id="33" w:name="_Toc122340379"/>
      <w:bookmarkStart w:id="34" w:name="_Toc468620635"/>
      <w:bookmarkStart w:id="35" w:name="_Toc187159586"/>
      <w:r w:rsidRPr="00DE74FA">
        <w:rPr>
          <w:rFonts w:ascii="Franklin Gothic Book" w:hAnsi="Franklin Gothic Book" w:cs="Arial"/>
          <w:b/>
        </w:rPr>
        <w:t xml:space="preserve">Základní </w:t>
      </w:r>
      <w:bookmarkEnd w:id="33"/>
      <w:r w:rsidRPr="00DE74FA">
        <w:rPr>
          <w:rFonts w:ascii="Franklin Gothic Book" w:hAnsi="Franklin Gothic Book" w:cs="Arial"/>
          <w:b/>
        </w:rPr>
        <w:t>způsobilost</w:t>
      </w:r>
      <w:bookmarkEnd w:id="34"/>
      <w:bookmarkEnd w:id="35"/>
    </w:p>
    <w:p w14:paraId="41EDC49F" w14:textId="0980147C" w:rsidR="00FC63C5" w:rsidRDefault="00913993" w:rsidP="000A2719">
      <w:pPr>
        <w:shd w:val="clear" w:color="auto" w:fill="FFFFFF"/>
        <w:spacing w:after="0" w:line="240" w:lineRule="auto"/>
        <w:rPr>
          <w:rFonts w:ascii="Franklin Gothic Book" w:hAnsi="Franklin Gothic Book" w:cs="Arial"/>
          <w:bCs/>
          <w:sz w:val="22"/>
          <w:szCs w:val="22"/>
        </w:rPr>
      </w:pPr>
      <w:r w:rsidRPr="00DE74FA">
        <w:rPr>
          <w:rFonts w:ascii="Franklin Gothic Book" w:hAnsi="Franklin Gothic Book" w:cs="Arial"/>
          <w:bCs/>
          <w:sz w:val="22"/>
          <w:szCs w:val="22"/>
        </w:rPr>
        <w:t>Dodavatel je v souladu s § 75 ZZVZ povinen prokázat splnění základní způsobilosti předložením dokladů, z nichž bude vyplývat, že dodavatel splňuje požadavky na základní způsobilost dle § 74 ZZVZ.</w:t>
      </w:r>
    </w:p>
    <w:p w14:paraId="119E7C91" w14:textId="77777777" w:rsidR="00A86569" w:rsidRPr="00DE74FA" w:rsidRDefault="00A86569" w:rsidP="000A2719">
      <w:pPr>
        <w:shd w:val="clear" w:color="auto" w:fill="FFFFFF"/>
        <w:spacing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599CCC65" w14:textId="77777777" w:rsidR="00FC63C5" w:rsidRPr="00DE74FA" w:rsidRDefault="00FC63C5" w:rsidP="000A2719">
      <w:pPr>
        <w:shd w:val="clear" w:color="auto" w:fill="FFFFFF"/>
        <w:spacing w:after="0" w:line="240" w:lineRule="auto"/>
        <w:rPr>
          <w:rFonts w:ascii="Franklin Gothic Book" w:hAnsi="Franklin Gothic Book"/>
          <w:b/>
          <w:sz w:val="22"/>
        </w:rPr>
      </w:pPr>
      <w:r w:rsidRPr="00DE74FA">
        <w:rPr>
          <w:rFonts w:ascii="Franklin Gothic Book" w:hAnsi="Franklin Gothic Book"/>
          <w:b/>
          <w:sz w:val="22"/>
        </w:rPr>
        <w:t xml:space="preserve">Způsobilým je </w:t>
      </w:r>
      <w:r w:rsidR="00412B33" w:rsidRPr="00DE74FA">
        <w:rPr>
          <w:rFonts w:ascii="Franklin Gothic Book" w:hAnsi="Franklin Gothic Book"/>
          <w:b/>
          <w:sz w:val="22"/>
        </w:rPr>
        <w:t>d</w:t>
      </w:r>
      <w:r w:rsidRPr="00DE74FA">
        <w:rPr>
          <w:rFonts w:ascii="Franklin Gothic Book" w:hAnsi="Franklin Gothic Book"/>
          <w:b/>
          <w:sz w:val="22"/>
        </w:rPr>
        <w:t>odavatel, který:</w:t>
      </w:r>
    </w:p>
    <w:p w14:paraId="6F5A2737" w14:textId="6E73B55F" w:rsidR="00FC63C5" w:rsidRPr="00DE74FA" w:rsidRDefault="00FC63C5" w:rsidP="000A2719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ZZVZ nebo obdobný trestný čin podle právního řádu země sídla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 xml:space="preserve">odavatele; k zahlazeným odsouzením se nepřihlíží; </w:t>
      </w:r>
    </w:p>
    <w:p w14:paraId="709F51BA" w14:textId="2D3BC094" w:rsidR="00FC63C5" w:rsidRPr="00DE74FA" w:rsidRDefault="00FC63C5" w:rsidP="000A2719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je-li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odavatelem právnická osoba, musí výše uvedenou způsobilost splňovat tato právnická osoba a zároveň každý člen statutárního orgánu;</w:t>
      </w:r>
    </w:p>
    <w:p w14:paraId="2B0F4A60" w14:textId="061C2A54" w:rsidR="00FC63C5" w:rsidRPr="00DE74FA" w:rsidRDefault="00FC63C5" w:rsidP="000A2719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je-li členem statutárního orgánu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04A51DD2" w14:textId="77777777" w:rsidR="00FC63C5" w:rsidRPr="00DE74FA" w:rsidRDefault="00FC63C5" w:rsidP="000A2719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after="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4D75A5B4" w14:textId="77777777" w:rsidR="00FC63C5" w:rsidRPr="00DE74FA" w:rsidRDefault="00FC63C5" w:rsidP="000A2719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after="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3562CEDF" w14:textId="1F3DD922" w:rsidR="00FC63C5" w:rsidRPr="00DE74FA" w:rsidRDefault="00FC63C5" w:rsidP="000A2719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after="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osoba zastupující tuto právnickou osobu v statutárním orgánu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odavatele;</w:t>
      </w:r>
    </w:p>
    <w:p w14:paraId="2AA70ABE" w14:textId="5825B5DD" w:rsidR="00FC63C5" w:rsidRPr="00DE74FA" w:rsidRDefault="00FC63C5" w:rsidP="000A2719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je-li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 xml:space="preserve">odavatelem pobočka závodu české právnické osoby, musí výše uvedenou způsobilost splňovat tato právnická osoba, každý člen statutárního orgánu a vedoucí </w:t>
      </w:r>
      <w:r w:rsidRPr="00DE74FA">
        <w:rPr>
          <w:rFonts w:ascii="Franklin Gothic Book" w:hAnsi="Franklin Gothic Book" w:cs="Arial"/>
          <w:sz w:val="22"/>
          <w:szCs w:val="22"/>
        </w:rPr>
        <w:lastRenderedPageBreak/>
        <w:t xml:space="preserve">pobočky závodu. Je-li členem statutárního orgánu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6553EAAC" w14:textId="77777777" w:rsidR="00FC63C5" w:rsidRPr="00DE74FA" w:rsidRDefault="00FC63C5" w:rsidP="000A2719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after="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5F5EA58B" w14:textId="77777777" w:rsidR="00FC63C5" w:rsidRPr="00DE74FA" w:rsidRDefault="00FC63C5" w:rsidP="000A2719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after="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4D01B643" w14:textId="397B2590" w:rsidR="00FC63C5" w:rsidRPr="00DE74FA" w:rsidRDefault="00FC63C5" w:rsidP="000A2719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after="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osoba zastupující tuto právnickou osobu v statutárním orgánu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odavatele.</w:t>
      </w:r>
    </w:p>
    <w:p w14:paraId="55BA1057" w14:textId="67FCDDB9" w:rsidR="00FC63C5" w:rsidRPr="00DE74FA" w:rsidRDefault="00FC63C5" w:rsidP="000A2719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je-li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odavatelem pobočka závodu zahraniční právnické osoby, musí výše uvedenou způsobilost splňovat tato právnická osoba a vedoucí pobočky závodu.</w:t>
      </w:r>
    </w:p>
    <w:p w14:paraId="5E11B7F0" w14:textId="77777777" w:rsidR="00FC63C5" w:rsidRPr="00DE74FA" w:rsidRDefault="00FC63C5" w:rsidP="000A2719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</w:p>
    <w:p w14:paraId="68CA6653" w14:textId="77777777" w:rsidR="00FC63C5" w:rsidRPr="00DE74FA" w:rsidRDefault="00FC63C5" w:rsidP="000A2719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 penále na veřejném zdravotním pojištění,</w:t>
      </w:r>
    </w:p>
    <w:p w14:paraId="37C46CD2" w14:textId="77777777" w:rsidR="00FC63C5" w:rsidRPr="00DE74FA" w:rsidRDefault="00FC63C5" w:rsidP="000A2719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058F98FF" w14:textId="38294104" w:rsidR="00FC63C5" w:rsidRPr="00DE74FA" w:rsidRDefault="00FC63C5" w:rsidP="000A2719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odavatele.</w:t>
      </w:r>
    </w:p>
    <w:p w14:paraId="70ED26E8" w14:textId="77777777" w:rsidR="00FC63C5" w:rsidRPr="00DE74FA" w:rsidRDefault="00FC63C5" w:rsidP="000A2719">
      <w:pPr>
        <w:shd w:val="clear" w:color="auto" w:fill="FFFFFF"/>
        <w:spacing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287137CC" w14:textId="2D54C8B7" w:rsidR="00913993" w:rsidRPr="00DE74FA" w:rsidRDefault="00913993" w:rsidP="000A2719">
      <w:pPr>
        <w:spacing w:before="0" w:after="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Dodavatel prokáže ve vztahu k České republice splnění základní způsobilosti uvedené výše předložením:</w:t>
      </w:r>
    </w:p>
    <w:p w14:paraId="1A765AE3" w14:textId="77777777" w:rsidR="00913993" w:rsidRPr="007F7506" w:rsidRDefault="00913993" w:rsidP="009B21F9">
      <w:pPr>
        <w:pStyle w:val="Odstavecseseznamem"/>
        <w:numPr>
          <w:ilvl w:val="0"/>
          <w:numId w:val="12"/>
        </w:numPr>
        <w:jc w:val="both"/>
        <w:rPr>
          <w:rFonts w:ascii="Franklin Gothic Book" w:hAnsi="Franklin Gothic Book" w:cs="Arial"/>
          <w:bCs/>
          <w:color w:val="000000" w:themeColor="text1"/>
          <w:sz w:val="22"/>
          <w:szCs w:val="22"/>
        </w:rPr>
      </w:pPr>
      <w:r w:rsidRPr="007F7506">
        <w:rPr>
          <w:rFonts w:ascii="Franklin Gothic Book" w:hAnsi="Franklin Gothic Book" w:cs="Arial"/>
          <w:bCs/>
          <w:sz w:val="22"/>
          <w:szCs w:val="22"/>
        </w:rPr>
        <w:t>výpisu z evidence Rejstříku trestů ve vztahu k § 74 odst. 1 písm. a) ZZVZ,</w:t>
      </w:r>
    </w:p>
    <w:p w14:paraId="49897EC5" w14:textId="77777777" w:rsidR="00913993" w:rsidRPr="007F7506" w:rsidRDefault="00913993" w:rsidP="009B21F9">
      <w:pPr>
        <w:pStyle w:val="Odstavecseseznamem"/>
        <w:numPr>
          <w:ilvl w:val="0"/>
          <w:numId w:val="12"/>
        </w:numPr>
        <w:jc w:val="both"/>
        <w:rPr>
          <w:rFonts w:ascii="Franklin Gothic Book" w:hAnsi="Franklin Gothic Book" w:cs="Arial"/>
          <w:bCs/>
          <w:color w:val="000000" w:themeColor="text1"/>
          <w:sz w:val="22"/>
          <w:szCs w:val="22"/>
        </w:rPr>
      </w:pPr>
      <w:r w:rsidRPr="007F7506">
        <w:rPr>
          <w:rFonts w:ascii="Franklin Gothic Book" w:hAnsi="Franklin Gothic Book" w:cs="Arial"/>
          <w:bCs/>
          <w:sz w:val="22"/>
          <w:szCs w:val="22"/>
        </w:rPr>
        <w:t>potvrzení příslušného finančního úřadu ve vztahu k § 74 odst. 1 písm. b) ZZVZ,</w:t>
      </w:r>
    </w:p>
    <w:p w14:paraId="3AD13045" w14:textId="77777777" w:rsidR="00913993" w:rsidRPr="007F7506" w:rsidRDefault="00913993" w:rsidP="009B21F9">
      <w:pPr>
        <w:pStyle w:val="Odstavecseseznamem"/>
        <w:numPr>
          <w:ilvl w:val="0"/>
          <w:numId w:val="12"/>
        </w:numPr>
        <w:jc w:val="both"/>
        <w:rPr>
          <w:rFonts w:ascii="Franklin Gothic Book" w:hAnsi="Franklin Gothic Book" w:cs="Arial"/>
          <w:bCs/>
          <w:color w:val="000000" w:themeColor="text1"/>
          <w:sz w:val="22"/>
          <w:szCs w:val="22"/>
        </w:rPr>
      </w:pPr>
      <w:r w:rsidRPr="007F7506">
        <w:rPr>
          <w:rFonts w:ascii="Franklin Gothic Book" w:hAnsi="Franklin Gothic Book" w:cs="Arial"/>
          <w:bCs/>
          <w:sz w:val="22"/>
          <w:szCs w:val="22"/>
        </w:rPr>
        <w:t>písemného čestného prohlášení ve vztahu ke spotřební dani ve vztahu k § 74 odst. 1 písm. b) ZZVZ a ve vztahu k § 74 odst. 1 písm. c),</w:t>
      </w:r>
    </w:p>
    <w:p w14:paraId="0635A5B4" w14:textId="3BABF3D5" w:rsidR="00913993" w:rsidRPr="007F7506" w:rsidRDefault="00913993" w:rsidP="009B21F9">
      <w:pPr>
        <w:pStyle w:val="Odstavecseseznamem"/>
        <w:numPr>
          <w:ilvl w:val="0"/>
          <w:numId w:val="12"/>
        </w:numPr>
        <w:jc w:val="both"/>
        <w:rPr>
          <w:rFonts w:ascii="Franklin Gothic Book" w:hAnsi="Franklin Gothic Book" w:cs="Arial"/>
          <w:bCs/>
          <w:color w:val="000000" w:themeColor="text1"/>
          <w:sz w:val="22"/>
          <w:szCs w:val="22"/>
        </w:rPr>
      </w:pPr>
      <w:r w:rsidRPr="007F7506">
        <w:rPr>
          <w:rFonts w:ascii="Franklin Gothic Book" w:hAnsi="Franklin Gothic Book" w:cs="Arial"/>
          <w:bCs/>
          <w:sz w:val="22"/>
          <w:szCs w:val="22"/>
        </w:rPr>
        <w:t xml:space="preserve">potvrzení příslušné </w:t>
      </w:r>
      <w:r w:rsidR="00137274" w:rsidRPr="007F7506">
        <w:rPr>
          <w:rFonts w:ascii="Franklin Gothic Book" w:hAnsi="Franklin Gothic Book" w:cs="Arial"/>
          <w:bCs/>
          <w:sz w:val="22"/>
          <w:szCs w:val="22"/>
        </w:rPr>
        <w:t>územní</w:t>
      </w:r>
      <w:r w:rsidRPr="007F7506">
        <w:rPr>
          <w:rFonts w:ascii="Franklin Gothic Book" w:hAnsi="Franklin Gothic Book" w:cs="Arial"/>
          <w:bCs/>
          <w:sz w:val="22"/>
          <w:szCs w:val="22"/>
        </w:rPr>
        <w:t xml:space="preserve"> správy sociálního zabezpečení ve vztahu k § 74 odst. 1 písm. d) ZZVZ,</w:t>
      </w:r>
    </w:p>
    <w:p w14:paraId="5322ADAD" w14:textId="0EB2BBA7" w:rsidR="00913993" w:rsidRPr="00DE74FA" w:rsidRDefault="00913993" w:rsidP="009B21F9">
      <w:pPr>
        <w:pStyle w:val="Odstavecseseznamem"/>
        <w:numPr>
          <w:ilvl w:val="0"/>
          <w:numId w:val="12"/>
        </w:numPr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7F7506">
        <w:rPr>
          <w:rFonts w:ascii="Franklin Gothic Book" w:hAnsi="Franklin Gothic Book" w:cs="Arial"/>
          <w:bCs/>
          <w:sz w:val="22"/>
          <w:szCs w:val="22"/>
        </w:rPr>
        <w:t>výpisu z obchodního rejstříku,</w:t>
      </w:r>
      <w:r w:rsidRPr="00DE74FA">
        <w:rPr>
          <w:rFonts w:ascii="Franklin Gothic Book" w:hAnsi="Franklin Gothic Book" w:cs="Arial"/>
          <w:sz w:val="22"/>
          <w:szCs w:val="22"/>
        </w:rPr>
        <w:t xml:space="preserve"> nebo předložením písemného čestného prohlášení v</w:t>
      </w:r>
      <w:r w:rsidR="00A86569">
        <w:rPr>
          <w:rFonts w:ascii="Franklin Gothic Book" w:hAnsi="Franklin Gothic Book" w:cs="Arial"/>
          <w:sz w:val="22"/>
          <w:szCs w:val="22"/>
        </w:rPr>
        <w:t xml:space="preserve"> </w:t>
      </w:r>
      <w:r w:rsidRPr="00DE74FA">
        <w:rPr>
          <w:rFonts w:ascii="Franklin Gothic Book" w:hAnsi="Franklin Gothic Book" w:cs="Arial"/>
          <w:sz w:val="22"/>
          <w:szCs w:val="22"/>
        </w:rPr>
        <w:t>případě, že není v obchodním rejstříku zapsán, ve vztahu k § 74 odst. 1 písm. e) ZZVZ.</w:t>
      </w:r>
    </w:p>
    <w:p w14:paraId="746DA408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36" w:name="_Toc187159587"/>
      <w:r w:rsidRPr="00DE74FA">
        <w:rPr>
          <w:rFonts w:ascii="Franklin Gothic Book" w:hAnsi="Franklin Gothic Book" w:cs="Arial"/>
          <w:b/>
        </w:rPr>
        <w:t>Profesní způsobilost</w:t>
      </w:r>
      <w:bookmarkEnd w:id="31"/>
      <w:bookmarkEnd w:id="32"/>
      <w:bookmarkEnd w:id="36"/>
    </w:p>
    <w:p w14:paraId="2D3AAD1C" w14:textId="77777777" w:rsidR="00913993" w:rsidRPr="00DE74FA" w:rsidRDefault="00FC63C5" w:rsidP="000A2719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Splnění profesní způsobilosti prokáže </w:t>
      </w:r>
      <w:r w:rsidR="00412B33" w:rsidRPr="00DE74FA">
        <w:rPr>
          <w:rFonts w:ascii="Franklin Gothic Book" w:hAnsi="Franklin Gothic Book" w:cs="Arial"/>
          <w:sz w:val="22"/>
          <w:szCs w:val="22"/>
        </w:rPr>
        <w:t>d</w:t>
      </w:r>
      <w:r w:rsidR="00913993" w:rsidRPr="00DE74FA">
        <w:rPr>
          <w:rFonts w:ascii="Franklin Gothic Book" w:hAnsi="Franklin Gothic Book" w:cs="Arial"/>
          <w:sz w:val="22"/>
          <w:szCs w:val="22"/>
        </w:rPr>
        <w:t xml:space="preserve">odavatel, který </w:t>
      </w:r>
      <w:proofErr w:type="gramStart"/>
      <w:r w:rsidR="00913993" w:rsidRPr="00DE74FA">
        <w:rPr>
          <w:rFonts w:ascii="Franklin Gothic Book" w:hAnsi="Franklin Gothic Book" w:cs="Arial"/>
          <w:sz w:val="22"/>
          <w:szCs w:val="22"/>
        </w:rPr>
        <w:t>předloží</w:t>
      </w:r>
      <w:proofErr w:type="gramEnd"/>
      <w:r w:rsidR="00913993" w:rsidRPr="00DE74FA">
        <w:rPr>
          <w:rFonts w:ascii="Franklin Gothic Book" w:hAnsi="Franklin Gothic Book" w:cs="Arial"/>
          <w:sz w:val="22"/>
          <w:szCs w:val="22"/>
        </w:rPr>
        <w:t>:</w:t>
      </w:r>
    </w:p>
    <w:p w14:paraId="3F0FDBB8" w14:textId="77777777" w:rsidR="00FC63C5" w:rsidRPr="00DE74FA" w:rsidRDefault="00FC63C5" w:rsidP="00315576">
      <w:pPr>
        <w:numPr>
          <w:ilvl w:val="0"/>
          <w:numId w:val="8"/>
        </w:numPr>
        <w:tabs>
          <w:tab w:val="clear" w:pos="1144"/>
          <w:tab w:val="num" w:pos="851"/>
        </w:tabs>
        <w:suppressAutoHyphens/>
        <w:spacing w:before="0" w:after="120" w:line="240" w:lineRule="auto"/>
        <w:ind w:left="851" w:right="0" w:hanging="357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ve vztahu k České republice </w:t>
      </w:r>
      <w:r w:rsidRPr="00DE74FA">
        <w:rPr>
          <w:rFonts w:ascii="Franklin Gothic Book" w:hAnsi="Franklin Gothic Book" w:cs="Arial"/>
          <w:b/>
          <w:sz w:val="22"/>
          <w:szCs w:val="22"/>
        </w:rPr>
        <w:t>výpis z obchodního rejstříku nebo výpis z jiné obdobné evidence</w:t>
      </w:r>
      <w:r w:rsidRPr="00DE74FA">
        <w:rPr>
          <w:rFonts w:ascii="Franklin Gothic Book" w:hAnsi="Franklin Gothic Book" w:cs="Arial"/>
          <w:sz w:val="22"/>
          <w:szCs w:val="22"/>
        </w:rPr>
        <w:t>, pokud jiný právní předpis zápis do takové evidence vyžaduje, dle § 77 odst. 1 ZZVZ,</w:t>
      </w:r>
    </w:p>
    <w:p w14:paraId="189BC67A" w14:textId="6299B99F" w:rsidR="00320F93" w:rsidRPr="00320F93" w:rsidRDefault="00FC63C5" w:rsidP="00315576">
      <w:pPr>
        <w:numPr>
          <w:ilvl w:val="0"/>
          <w:numId w:val="8"/>
        </w:numPr>
        <w:tabs>
          <w:tab w:val="clear" w:pos="1144"/>
          <w:tab w:val="num" w:pos="851"/>
        </w:tabs>
        <w:suppressAutoHyphens/>
        <w:spacing w:before="0" w:after="120" w:line="240" w:lineRule="auto"/>
        <w:ind w:left="851" w:right="0" w:hanging="357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doklad o oprávnění k podnikání</w:t>
      </w:r>
      <w:r w:rsidRPr="00DE74FA">
        <w:rPr>
          <w:rFonts w:ascii="Franklin Gothic Book" w:hAnsi="Franklin Gothic Book" w:cs="Arial"/>
          <w:sz w:val="22"/>
          <w:szCs w:val="22"/>
        </w:rPr>
        <w:t xml:space="preserve"> podle zvláštních </w:t>
      </w:r>
      <w:hyperlink r:id="rId11" w:tgtFrame="_top" w:history="1">
        <w:r w:rsidRPr="00DE74FA">
          <w:rPr>
            <w:rFonts w:ascii="Franklin Gothic Book" w:hAnsi="Franklin Gothic Book" w:cs="Arial"/>
            <w:sz w:val="22"/>
            <w:szCs w:val="22"/>
          </w:rPr>
          <w:t>právních předpisů</w:t>
        </w:r>
      </w:hyperlink>
      <w:r w:rsidRPr="00DE74FA">
        <w:rPr>
          <w:rFonts w:ascii="Franklin Gothic Book" w:hAnsi="Franklin Gothic Book" w:cs="Arial"/>
          <w:sz w:val="22"/>
          <w:szCs w:val="22"/>
        </w:rPr>
        <w:t xml:space="preserve"> v rozsahu odpovídajícím předmětu </w:t>
      </w:r>
      <w:r w:rsidR="00412B33" w:rsidRPr="00DE74FA">
        <w:rPr>
          <w:rFonts w:ascii="Franklin Gothic Book" w:hAnsi="Franklin Gothic Book" w:cs="Arial"/>
          <w:sz w:val="22"/>
          <w:szCs w:val="22"/>
        </w:rPr>
        <w:t>v</w:t>
      </w:r>
      <w:r w:rsidRPr="00DE74FA">
        <w:rPr>
          <w:rFonts w:ascii="Franklin Gothic Book" w:hAnsi="Franklin Gothic Book" w:cs="Arial"/>
          <w:sz w:val="22"/>
          <w:szCs w:val="22"/>
        </w:rPr>
        <w:t xml:space="preserve">eřejné zakázky, zejména doklad prokazující příslušné živnostenské oprávnění či licenci, dle § 77 odst. 2 písm. a) </w:t>
      </w:r>
      <w:proofErr w:type="gramStart"/>
      <w:r w:rsidRPr="00DE74FA">
        <w:rPr>
          <w:rFonts w:ascii="Franklin Gothic Book" w:hAnsi="Franklin Gothic Book" w:cs="Arial"/>
          <w:sz w:val="22"/>
          <w:szCs w:val="22"/>
        </w:rPr>
        <w:t>ZZVZ</w:t>
      </w:r>
      <w:r w:rsidR="00320F93">
        <w:rPr>
          <w:rFonts w:ascii="Franklin Gothic Book" w:hAnsi="Franklin Gothic Book" w:cs="Arial"/>
          <w:sz w:val="22"/>
          <w:szCs w:val="22"/>
        </w:rPr>
        <w:t xml:space="preserve"> - </w:t>
      </w:r>
      <w:r w:rsidR="00254041" w:rsidRPr="005B6AD8">
        <w:rPr>
          <w:rFonts w:ascii="Franklin Gothic Book" w:hAnsi="Franklin Gothic Book" w:cs="Arial"/>
          <w:sz w:val="22"/>
          <w:szCs w:val="22"/>
        </w:rPr>
        <w:t>zadavatel</w:t>
      </w:r>
      <w:proofErr w:type="gramEnd"/>
      <w:r w:rsidR="00254041" w:rsidRPr="005B6AD8">
        <w:rPr>
          <w:rFonts w:ascii="Franklin Gothic Book" w:hAnsi="Franklin Gothic Book" w:cs="Arial"/>
          <w:sz w:val="22"/>
          <w:szCs w:val="22"/>
        </w:rPr>
        <w:t xml:space="preserve"> požaduje předložení</w:t>
      </w:r>
      <w:r w:rsidR="00254041" w:rsidRPr="005B6AD8">
        <w:rPr>
          <w:rFonts w:ascii="Franklin Gothic Book" w:hAnsi="Franklin Gothic Book" w:cs="Arial"/>
          <w:b/>
          <w:bCs/>
          <w:sz w:val="22"/>
          <w:szCs w:val="22"/>
        </w:rPr>
        <w:t xml:space="preserve"> živnostenského oprávnění pro</w:t>
      </w:r>
      <w:r w:rsidR="00320F93">
        <w:rPr>
          <w:rFonts w:ascii="Franklin Gothic Book" w:hAnsi="Franklin Gothic Book" w:cs="Arial"/>
          <w:b/>
          <w:bCs/>
          <w:sz w:val="22"/>
          <w:szCs w:val="22"/>
        </w:rPr>
        <w:t>:</w:t>
      </w:r>
    </w:p>
    <w:p w14:paraId="47BF5CA7" w14:textId="099E46DF" w:rsidR="00F609FA" w:rsidRPr="005B6AD8" w:rsidRDefault="00254041" w:rsidP="00315576">
      <w:pPr>
        <w:numPr>
          <w:ilvl w:val="1"/>
          <w:numId w:val="8"/>
        </w:numPr>
        <w:suppressAutoHyphens/>
        <w:spacing w:before="0" w:after="12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5B6AD8">
        <w:rPr>
          <w:rFonts w:ascii="Franklin Gothic Book" w:hAnsi="Franklin Gothic Book" w:cs="Arial"/>
          <w:b/>
          <w:bCs/>
          <w:sz w:val="22"/>
          <w:szCs w:val="22"/>
        </w:rPr>
        <w:t>Provádění staveb, jejich změn a odstraňování</w:t>
      </w:r>
      <w:r w:rsidR="00A1464E">
        <w:rPr>
          <w:rFonts w:ascii="Franklin Gothic Book" w:hAnsi="Franklin Gothic Book" w:cs="Arial"/>
          <w:sz w:val="22"/>
          <w:szCs w:val="22"/>
        </w:rPr>
        <w:t>,</w:t>
      </w:r>
    </w:p>
    <w:p w14:paraId="4AAD9C16" w14:textId="77777777" w:rsidR="00254041" w:rsidRDefault="0088382C" w:rsidP="00315576">
      <w:pPr>
        <w:numPr>
          <w:ilvl w:val="0"/>
          <w:numId w:val="8"/>
        </w:numPr>
        <w:tabs>
          <w:tab w:val="clear" w:pos="1144"/>
          <w:tab w:val="num" w:pos="851"/>
        </w:tabs>
        <w:suppressAutoHyphens/>
        <w:spacing w:before="0" w:after="120" w:line="240" w:lineRule="auto"/>
        <w:ind w:left="851" w:right="0" w:hanging="357"/>
        <w:rPr>
          <w:rFonts w:ascii="Franklin Gothic Book" w:hAnsi="Franklin Gothic Book" w:cs="Arial"/>
          <w:sz w:val="22"/>
          <w:szCs w:val="22"/>
        </w:rPr>
      </w:pPr>
      <w:r w:rsidRPr="0088382C">
        <w:rPr>
          <w:rFonts w:ascii="Franklin Gothic Book" w:hAnsi="Franklin Gothic Book" w:cs="Arial"/>
          <w:b/>
          <w:bCs/>
          <w:sz w:val="22"/>
          <w:szCs w:val="22"/>
        </w:rPr>
        <w:t>doklad o odborné způsobilosti nebo doklad, že dodavatel disponuje osobou, jejímž prostřednictvím odbornou způsobilost zabezpečuje, je-li pro plnění veřejné zakázky odborná způsobilost jinými právními předpisy vyžadována</w:t>
      </w:r>
      <w:r w:rsidRPr="0088382C">
        <w:rPr>
          <w:rFonts w:ascii="Franklin Gothic Book" w:hAnsi="Franklin Gothic Book" w:cs="Arial"/>
          <w:sz w:val="22"/>
          <w:szCs w:val="22"/>
        </w:rPr>
        <w:t>, dle § 77 odst. 2 písm. c) ZZVZ</w:t>
      </w:r>
      <w:r w:rsidR="00254041">
        <w:rPr>
          <w:rFonts w:ascii="Franklin Gothic Book" w:hAnsi="Franklin Gothic Book" w:cs="Arial"/>
          <w:sz w:val="22"/>
          <w:szCs w:val="22"/>
        </w:rPr>
        <w:t>:</w:t>
      </w:r>
    </w:p>
    <w:p w14:paraId="43629A7D" w14:textId="3C45F2C0" w:rsidR="0088382C" w:rsidRPr="00254041" w:rsidRDefault="00254041" w:rsidP="00315576">
      <w:pPr>
        <w:numPr>
          <w:ilvl w:val="1"/>
          <w:numId w:val="8"/>
        </w:numPr>
        <w:suppressAutoHyphens/>
        <w:spacing w:before="0" w:after="120" w:line="240" w:lineRule="auto"/>
        <w:ind w:right="0"/>
        <w:rPr>
          <w:rFonts w:ascii="Franklin Gothic Book" w:hAnsi="Franklin Gothic Book" w:cs="Arial"/>
          <w:b/>
          <w:bCs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z</w:t>
      </w:r>
      <w:r w:rsidRPr="00254041">
        <w:rPr>
          <w:rFonts w:ascii="Franklin Gothic Book" w:hAnsi="Franklin Gothic Book" w:cs="Arial"/>
          <w:sz w:val="22"/>
          <w:szCs w:val="22"/>
        </w:rPr>
        <w:t xml:space="preserve">adavatel stanovuje splnění tohoto kvalifikačního předpokladu v minimálním rozsahu nutném k plnění této veřejné zakázky, tj. předložením </w:t>
      </w:r>
      <w:r w:rsidR="0088382C" w:rsidRPr="00254041">
        <w:rPr>
          <w:rFonts w:ascii="Franklin Gothic Book" w:hAnsi="Franklin Gothic Book" w:cs="Arial"/>
          <w:b/>
          <w:bCs/>
          <w:sz w:val="22"/>
          <w:szCs w:val="22"/>
        </w:rPr>
        <w:t>osvědčení o autorizaci inženýra</w:t>
      </w:r>
      <w:r w:rsidR="00A1464E">
        <w:rPr>
          <w:rFonts w:ascii="Franklin Gothic Book" w:hAnsi="Franklin Gothic Book" w:cs="Arial"/>
          <w:b/>
          <w:bCs/>
          <w:sz w:val="22"/>
          <w:szCs w:val="22"/>
        </w:rPr>
        <w:t xml:space="preserve">, </w:t>
      </w:r>
      <w:r w:rsidR="0088382C" w:rsidRPr="00254041">
        <w:rPr>
          <w:rFonts w:ascii="Franklin Gothic Book" w:hAnsi="Franklin Gothic Book" w:cs="Arial"/>
          <w:b/>
          <w:bCs/>
          <w:sz w:val="22"/>
          <w:szCs w:val="22"/>
        </w:rPr>
        <w:t>technika</w:t>
      </w:r>
      <w:r w:rsidR="00A1464E">
        <w:rPr>
          <w:rFonts w:ascii="Franklin Gothic Book" w:hAnsi="Franklin Gothic Book" w:cs="Arial"/>
          <w:b/>
          <w:bCs/>
          <w:sz w:val="22"/>
          <w:szCs w:val="22"/>
        </w:rPr>
        <w:t xml:space="preserve"> nebo stavitele</w:t>
      </w:r>
      <w:r w:rsidR="0088382C" w:rsidRPr="00254041">
        <w:rPr>
          <w:rFonts w:ascii="Franklin Gothic Book" w:hAnsi="Franklin Gothic Book" w:cs="Arial"/>
          <w:b/>
          <w:bCs/>
          <w:sz w:val="22"/>
          <w:szCs w:val="22"/>
        </w:rPr>
        <w:t xml:space="preserve"> pro obor pozemní stavby dle zákona č. 360/1992 Sb., o výkonu povolání autorizovaných architektů a o výkonu povolání autorizovaných inženýrů a techniků činných ve výstavbě, v platném zněn</w:t>
      </w:r>
      <w:r w:rsidR="00663C72" w:rsidRPr="00254041">
        <w:rPr>
          <w:rFonts w:ascii="Franklin Gothic Book" w:hAnsi="Franklin Gothic Book" w:cs="Arial"/>
          <w:b/>
          <w:bCs/>
          <w:sz w:val="22"/>
          <w:szCs w:val="22"/>
        </w:rPr>
        <w:t>.</w:t>
      </w:r>
    </w:p>
    <w:p w14:paraId="4ACAD85A" w14:textId="3D90F445" w:rsidR="00414734" w:rsidRDefault="00FC63C5" w:rsidP="000A2719">
      <w:pPr>
        <w:suppressAutoHyphens/>
        <w:spacing w:before="0" w:after="12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Pokud právní předpisy v zemi sídla dodavatele nevyžadují odbornou profesní způsobilost, nemusí dodavatel výše uvedené doklady předkládat.</w:t>
      </w:r>
    </w:p>
    <w:p w14:paraId="1C2F1376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37" w:name="_Toc468433846"/>
      <w:bookmarkStart w:id="38" w:name="_Toc187159588"/>
      <w:bookmarkStart w:id="39" w:name="_Toc300158217"/>
      <w:bookmarkStart w:id="40" w:name="_Toc390767251"/>
      <w:r w:rsidRPr="00DE74FA">
        <w:rPr>
          <w:rFonts w:ascii="Franklin Gothic Book" w:hAnsi="Franklin Gothic Book"/>
          <w:b/>
        </w:rPr>
        <w:lastRenderedPageBreak/>
        <w:t>Technická kvalifikace</w:t>
      </w:r>
      <w:bookmarkEnd w:id="37"/>
      <w:bookmarkEnd w:id="38"/>
    </w:p>
    <w:p w14:paraId="550A6883" w14:textId="77777777" w:rsidR="00FC63C5" w:rsidRPr="00DE74FA" w:rsidRDefault="00FC63C5" w:rsidP="000A2719">
      <w:pPr>
        <w:spacing w:line="240" w:lineRule="auto"/>
        <w:rPr>
          <w:rFonts w:ascii="Franklin Gothic Book" w:hAnsi="Franklin Gothic Book" w:cs="Arial"/>
          <w:color w:val="000000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Splnění technických kvalifikačních předpokladů prokáže </w:t>
      </w:r>
      <w:r w:rsidR="00412B33" w:rsidRPr="00DE74FA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</w:t>
      </w:r>
      <w:r w:rsidR="00913993" w:rsidRPr="00DE74FA">
        <w:rPr>
          <w:rFonts w:ascii="Franklin Gothic Book" w:hAnsi="Franklin Gothic Book" w:cs="Arial"/>
          <w:sz w:val="22"/>
          <w:szCs w:val="22"/>
        </w:rPr>
        <w:t xml:space="preserve">vatel, který </w:t>
      </w:r>
      <w:proofErr w:type="gramStart"/>
      <w:r w:rsidR="00913993" w:rsidRPr="00DE74FA">
        <w:rPr>
          <w:rFonts w:ascii="Franklin Gothic Book" w:hAnsi="Franklin Gothic Book" w:cs="Arial"/>
          <w:sz w:val="22"/>
          <w:szCs w:val="22"/>
        </w:rPr>
        <w:t>předloží</w:t>
      </w:r>
      <w:proofErr w:type="gramEnd"/>
      <w:r w:rsidR="00913993" w:rsidRPr="00DE74FA">
        <w:rPr>
          <w:rFonts w:ascii="Franklin Gothic Book" w:hAnsi="Franklin Gothic Book" w:cs="Arial"/>
          <w:sz w:val="22"/>
          <w:szCs w:val="22"/>
        </w:rPr>
        <w:t>:</w:t>
      </w:r>
    </w:p>
    <w:p w14:paraId="0B5850D8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 w:cs="Arial"/>
          <w:color w:val="000000"/>
          <w:sz w:val="22"/>
          <w:szCs w:val="22"/>
        </w:rPr>
      </w:pPr>
    </w:p>
    <w:p w14:paraId="68F3569D" w14:textId="77777777" w:rsidR="00FC554A" w:rsidRDefault="00FC554A" w:rsidP="00315576">
      <w:pPr>
        <w:pStyle w:val="BodySingle"/>
        <w:widowControl w:val="0"/>
        <w:numPr>
          <w:ilvl w:val="0"/>
          <w:numId w:val="6"/>
        </w:numPr>
        <w:spacing w:before="0" w:line="240" w:lineRule="auto"/>
        <w:ind w:left="426" w:right="0" w:hanging="426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dle § 79 odst. 2 písm. a) ZZVZ</w:t>
      </w:r>
      <w:r w:rsidRPr="001326C8">
        <w:rPr>
          <w:rFonts w:ascii="Franklin Gothic Book" w:hAnsi="Franklin Gothic Book" w:cs="Arial"/>
          <w:sz w:val="22"/>
          <w:szCs w:val="22"/>
        </w:rPr>
        <w:t xml:space="preserve"> – </w:t>
      </w:r>
      <w:r w:rsidRPr="001326C8">
        <w:rPr>
          <w:rFonts w:ascii="Franklin Gothic Book" w:hAnsi="Franklin Gothic Book" w:cs="Arial"/>
          <w:b/>
          <w:sz w:val="22"/>
          <w:szCs w:val="22"/>
        </w:rPr>
        <w:t>Seznam stavebních prací</w:t>
      </w:r>
      <w:r w:rsidRPr="001326C8">
        <w:rPr>
          <w:rFonts w:ascii="Franklin Gothic Book" w:hAnsi="Franklin Gothic Book" w:cs="Arial"/>
          <w:sz w:val="22"/>
          <w:szCs w:val="22"/>
        </w:rPr>
        <w:t xml:space="preserve"> poskytnutých dodavatelem za posledních 5 let před zahájením zadávacího řízení </w:t>
      </w:r>
      <w:r w:rsidRPr="001326C8">
        <w:rPr>
          <w:rFonts w:ascii="Franklin Gothic Book" w:hAnsi="Franklin Gothic Book" w:cs="Arial"/>
          <w:b/>
          <w:sz w:val="22"/>
          <w:szCs w:val="22"/>
        </w:rPr>
        <w:t>včetně osvědčení objednatele</w:t>
      </w:r>
      <w:r w:rsidRPr="001326C8">
        <w:rPr>
          <w:rFonts w:ascii="Franklin Gothic Book" w:hAnsi="Franklin Gothic Book" w:cs="Arial"/>
          <w:sz w:val="22"/>
          <w:szCs w:val="22"/>
        </w:rPr>
        <w:t xml:space="preserve"> o řádném poskytnutí a dokončení nejvýznamnějších z těchto prací. </w:t>
      </w:r>
    </w:p>
    <w:p w14:paraId="317E3653" w14:textId="61E5645D" w:rsidR="00FC554A" w:rsidRDefault="00FC554A" w:rsidP="000A2719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/>
          <w:szCs w:val="22"/>
        </w:rPr>
      </w:pPr>
      <w:r w:rsidRPr="00FC554A">
        <w:rPr>
          <w:rFonts w:ascii="Franklin Gothic Book" w:hAnsi="Franklin Gothic Book" w:cs="Arial"/>
          <w:sz w:val="22"/>
          <w:szCs w:val="22"/>
        </w:rPr>
        <w:t xml:space="preserve">V seznamu by měly být uvedeny zejm. tyto informace: </w:t>
      </w:r>
      <w:r w:rsidR="001F19FA">
        <w:rPr>
          <w:rFonts w:ascii="Franklin Gothic Book" w:hAnsi="Franklin Gothic Book" w:cs="Arial"/>
          <w:sz w:val="22"/>
          <w:szCs w:val="22"/>
        </w:rPr>
        <w:t xml:space="preserve">název zakázky, </w:t>
      </w:r>
      <w:r w:rsidRPr="00FC554A">
        <w:rPr>
          <w:rStyle w:val="FontStyle18"/>
          <w:rFonts w:ascii="Franklin Gothic Book" w:hAnsi="Franklin Gothic Book"/>
          <w:szCs w:val="22"/>
        </w:rPr>
        <w:t>výše finančního plnění, doba poskytnutí, jména soukromých či veřejných příjemců poskytnutého plnění vč. kontaktní osoby.</w:t>
      </w:r>
    </w:p>
    <w:p w14:paraId="18ED7E0F" w14:textId="77777777" w:rsidR="00FC554A" w:rsidRDefault="00FC554A" w:rsidP="000A2719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Dodavatel je oprávněn místo seznamu stavebních prací a osvědčení objednatele předložit smlouvu s objednatelem a doklad o uskutečnění plnění dodavatele.</w:t>
      </w:r>
    </w:p>
    <w:p w14:paraId="29C312BD" w14:textId="59D6F00A" w:rsidR="00FC554A" w:rsidRDefault="00FC554A" w:rsidP="000A2719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Dodavatel u každé významné zakázky uvedené v seznamu významných stavebních prací uvede, zda byly realizovány společně s jiným dodavatelem a jaký byl podíl dodavatele (stanovení v %) na celkovém plnění, či zda byly realizovány dodavatelem jako poddodavatelem s uvedením rozsahu, v jakém se na plnění stavební práce podílel. </w:t>
      </w:r>
      <w:r w:rsidR="00213993" w:rsidRPr="00213993">
        <w:rPr>
          <w:rStyle w:val="FontStyle18"/>
          <w:rFonts w:ascii="Franklin Gothic Book" w:hAnsi="Franklin Gothic Book"/>
          <w:szCs w:val="22"/>
        </w:rPr>
        <w:t>Pro posouzení splnění tohoto kvalifikačního předpokladu lze použít pouze tento podíl na realizovaných stavebních pracích, který musí vždy sám o sobě dosahovat alespoň minimální úrovně uvedené v následujícím odstavci</w:t>
      </w:r>
    </w:p>
    <w:p w14:paraId="5C8637B5" w14:textId="1155F5CA" w:rsidR="00FC554A" w:rsidRPr="00FC554A" w:rsidRDefault="00FC554A" w:rsidP="000A2719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 w:cs="Arial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Za nejvýznamnější stavební práce zadavatel považuje provedení a řádné dokončení těchto zakázek:</w:t>
      </w:r>
    </w:p>
    <w:p w14:paraId="4EB87C15" w14:textId="034DDBB8" w:rsidR="0039469A" w:rsidRDefault="0039469A" w:rsidP="0039469A">
      <w:pPr>
        <w:pStyle w:val="Style13"/>
        <w:widowControl/>
        <w:numPr>
          <w:ilvl w:val="0"/>
          <w:numId w:val="11"/>
        </w:numPr>
        <w:spacing w:after="120" w:line="274" w:lineRule="exact"/>
        <w:ind w:right="0"/>
        <w:jc w:val="both"/>
        <w:rPr>
          <w:rFonts w:ascii="Franklin Gothic Book" w:hAnsi="Franklin Gothic Book"/>
          <w:b/>
          <w:sz w:val="22"/>
          <w:szCs w:val="22"/>
        </w:rPr>
      </w:pPr>
      <w:r w:rsidRPr="000E3508">
        <w:rPr>
          <w:rFonts w:ascii="Franklin Gothic Book" w:hAnsi="Franklin Gothic Book"/>
          <w:b/>
          <w:sz w:val="22"/>
          <w:szCs w:val="22"/>
        </w:rPr>
        <w:t xml:space="preserve">alespoň </w:t>
      </w:r>
      <w:r>
        <w:rPr>
          <w:rFonts w:ascii="Franklin Gothic Book" w:hAnsi="Franklin Gothic Book"/>
          <w:b/>
          <w:sz w:val="22"/>
          <w:szCs w:val="22"/>
        </w:rPr>
        <w:t xml:space="preserve">3 </w:t>
      </w:r>
      <w:r w:rsidRPr="000E3508">
        <w:rPr>
          <w:rFonts w:ascii="Franklin Gothic Book" w:hAnsi="Franklin Gothic Book"/>
          <w:b/>
          <w:sz w:val="22"/>
          <w:szCs w:val="22"/>
        </w:rPr>
        <w:t xml:space="preserve">zakázky na stavební práce, </w:t>
      </w:r>
      <w:r>
        <w:rPr>
          <w:rFonts w:ascii="Franklin Gothic Book" w:hAnsi="Franklin Gothic Book"/>
          <w:b/>
          <w:sz w:val="22"/>
          <w:szCs w:val="22"/>
        </w:rPr>
        <w:t>jejichž předmětem plnění byla výstavba (příp. přístavba)</w:t>
      </w:r>
      <w:r w:rsidRPr="000E3508">
        <w:rPr>
          <w:rFonts w:ascii="Franklin Gothic Book" w:hAnsi="Franklin Gothic Book"/>
          <w:b/>
          <w:sz w:val="22"/>
          <w:szCs w:val="22"/>
        </w:rPr>
        <w:t xml:space="preserve"> či rekonstrukce stavby pozemního stavitelství o minimálním finančním objemu </w:t>
      </w:r>
      <w:r>
        <w:rPr>
          <w:rFonts w:ascii="Franklin Gothic Book" w:hAnsi="Franklin Gothic Book"/>
          <w:b/>
          <w:sz w:val="22"/>
          <w:szCs w:val="22"/>
        </w:rPr>
        <w:t>40 mil.</w:t>
      </w:r>
      <w:r w:rsidRPr="000E3508">
        <w:rPr>
          <w:rFonts w:ascii="Franklin Gothic Book" w:hAnsi="Franklin Gothic Book"/>
          <w:b/>
          <w:sz w:val="22"/>
          <w:szCs w:val="22"/>
        </w:rPr>
        <w:t xml:space="preserve"> Kč bez DPH v každém jednotlivém případě,</w:t>
      </w:r>
    </w:p>
    <w:p w14:paraId="5DAE6B9E" w14:textId="3BB64781" w:rsidR="00C93B2C" w:rsidRPr="00C93B2C" w:rsidRDefault="0039469A" w:rsidP="00C93B2C">
      <w:pPr>
        <w:pStyle w:val="Style13"/>
        <w:widowControl/>
        <w:numPr>
          <w:ilvl w:val="0"/>
          <w:numId w:val="11"/>
        </w:numPr>
        <w:spacing w:after="120" w:line="274" w:lineRule="exact"/>
        <w:ind w:right="0"/>
        <w:jc w:val="both"/>
        <w:rPr>
          <w:rStyle w:val="FontStyle18"/>
          <w:rFonts w:ascii="Franklin Gothic Book" w:hAnsi="Franklin Gothic Book"/>
          <w:b/>
          <w:szCs w:val="22"/>
        </w:rPr>
      </w:pPr>
      <w:r w:rsidRPr="0020099D">
        <w:rPr>
          <w:rStyle w:val="FontStyle18"/>
          <w:rFonts w:ascii="Franklin Gothic Book" w:hAnsi="Franklin Gothic Book"/>
          <w:b/>
        </w:rPr>
        <w:t>alespoň 1 zakázka na stavební práce, jejímž předmětem plnění byla výstavba či rekonstrukce výtahu vč. dodávky výtahové šachy a vč. uvedení výtahu do provozu</w:t>
      </w:r>
      <w:r w:rsidR="00C93B2C">
        <w:rPr>
          <w:rStyle w:val="FontStyle18"/>
          <w:rFonts w:ascii="Franklin Gothic Book" w:hAnsi="Franklin Gothic Book"/>
          <w:b/>
        </w:rPr>
        <w:t>,</w:t>
      </w:r>
    </w:p>
    <w:p w14:paraId="4C32AA34" w14:textId="77AB5359" w:rsidR="0039469A" w:rsidRPr="00A30B41" w:rsidRDefault="00C93B2C" w:rsidP="00A30B41">
      <w:pPr>
        <w:pStyle w:val="Style13"/>
        <w:widowControl/>
        <w:numPr>
          <w:ilvl w:val="0"/>
          <w:numId w:val="11"/>
        </w:numPr>
        <w:spacing w:after="120" w:line="274" w:lineRule="exact"/>
        <w:ind w:right="0"/>
        <w:jc w:val="both"/>
        <w:rPr>
          <w:rFonts w:ascii="Franklin Gothic Book" w:hAnsi="Franklin Gothic Book"/>
          <w:b/>
          <w:sz w:val="22"/>
          <w:szCs w:val="22"/>
        </w:rPr>
      </w:pPr>
      <w:r>
        <w:rPr>
          <w:rStyle w:val="FontStyle18"/>
          <w:rFonts w:ascii="Franklin Gothic Book" w:hAnsi="Franklin Gothic Book"/>
          <w:b/>
        </w:rPr>
        <w:t>alespoň 1 zakázka na stavební práce, jejímž předmětem plnění byla realizace kontaktního zateplovacího systému o ploše min. 600 m2.</w:t>
      </w:r>
    </w:p>
    <w:p w14:paraId="76170F1B" w14:textId="6BD5FD6C" w:rsidR="00FC554A" w:rsidRDefault="00733934" w:rsidP="00733934">
      <w:pPr>
        <w:pStyle w:val="Style13"/>
        <w:widowControl/>
        <w:spacing w:after="60" w:line="240" w:lineRule="auto"/>
        <w:ind w:left="567"/>
        <w:jc w:val="both"/>
        <w:rPr>
          <w:rStyle w:val="FontStyle18"/>
          <w:rFonts w:ascii="Franklin Gothic Book" w:hAnsi="Franklin Gothic Book"/>
        </w:rPr>
      </w:pPr>
      <w:r>
        <w:rPr>
          <w:rStyle w:val="FontStyle18"/>
          <w:rFonts w:ascii="Franklin Gothic Book" w:hAnsi="Franklin Gothic Book"/>
        </w:rPr>
        <w:t xml:space="preserve">Zadavatel pro vyloučení případných pochybností uvádí, že minimální počet referenčních zakázek k prokázání </w:t>
      </w:r>
      <w:r w:rsidR="00C93B2C">
        <w:rPr>
          <w:rStyle w:val="FontStyle18"/>
          <w:rFonts w:ascii="Franklin Gothic Book" w:hAnsi="Franklin Gothic Book"/>
        </w:rPr>
        <w:t xml:space="preserve">zadavatelem </w:t>
      </w:r>
      <w:r>
        <w:rPr>
          <w:rStyle w:val="FontStyle18"/>
          <w:rFonts w:ascii="Franklin Gothic Book" w:hAnsi="Franklin Gothic Book"/>
        </w:rPr>
        <w:t xml:space="preserve">stanovené technické kvalifikace </w:t>
      </w:r>
      <w:r w:rsidR="00C93B2C">
        <w:rPr>
          <w:rStyle w:val="FontStyle18"/>
          <w:rFonts w:ascii="Franklin Gothic Book" w:hAnsi="Franklin Gothic Book"/>
        </w:rPr>
        <w:t xml:space="preserve">jsou 3 </w:t>
      </w:r>
      <w:r>
        <w:rPr>
          <w:rStyle w:val="FontStyle18"/>
          <w:rFonts w:ascii="Franklin Gothic Book" w:hAnsi="Franklin Gothic Book"/>
        </w:rPr>
        <w:t>referenční zakázk</w:t>
      </w:r>
      <w:r w:rsidR="00C93B2C">
        <w:rPr>
          <w:rStyle w:val="FontStyle18"/>
          <w:rFonts w:ascii="Franklin Gothic Book" w:hAnsi="Franklin Gothic Book"/>
        </w:rPr>
        <w:t>y</w:t>
      </w:r>
      <w:r>
        <w:rPr>
          <w:rStyle w:val="FontStyle18"/>
          <w:rFonts w:ascii="Franklin Gothic Book" w:hAnsi="Franklin Gothic Book"/>
        </w:rPr>
        <w:t xml:space="preserve">, pokud </w:t>
      </w:r>
      <w:r w:rsidR="0001404C">
        <w:rPr>
          <w:rStyle w:val="FontStyle18"/>
          <w:rFonts w:ascii="Franklin Gothic Book" w:hAnsi="Franklin Gothic Book"/>
        </w:rPr>
        <w:t>t</w:t>
      </w:r>
      <w:r w:rsidR="00C93B2C">
        <w:rPr>
          <w:rStyle w:val="FontStyle18"/>
          <w:rFonts w:ascii="Franklin Gothic Book" w:hAnsi="Franklin Gothic Book"/>
        </w:rPr>
        <w:t>yto</w:t>
      </w:r>
      <w:r w:rsidR="0001404C">
        <w:rPr>
          <w:rStyle w:val="FontStyle18"/>
          <w:rFonts w:ascii="Franklin Gothic Book" w:hAnsi="Franklin Gothic Book"/>
        </w:rPr>
        <w:t xml:space="preserve"> </w:t>
      </w:r>
      <w:r>
        <w:rPr>
          <w:rStyle w:val="FontStyle18"/>
          <w:rFonts w:ascii="Franklin Gothic Book" w:hAnsi="Franklin Gothic Book"/>
        </w:rPr>
        <w:t>bud</w:t>
      </w:r>
      <w:r w:rsidR="00C93B2C">
        <w:rPr>
          <w:rStyle w:val="FontStyle18"/>
          <w:rFonts w:ascii="Franklin Gothic Book" w:hAnsi="Franklin Gothic Book"/>
        </w:rPr>
        <w:t>ou</w:t>
      </w:r>
      <w:r>
        <w:rPr>
          <w:rStyle w:val="FontStyle18"/>
          <w:rFonts w:ascii="Franklin Gothic Book" w:hAnsi="Franklin Gothic Book"/>
        </w:rPr>
        <w:t xml:space="preserve"> splňovat veškeré požadavky zadavatele uvedené výše.</w:t>
      </w:r>
    </w:p>
    <w:p w14:paraId="72C97D0C" w14:textId="77777777" w:rsidR="00733934" w:rsidRPr="00DE74FA" w:rsidRDefault="00733934" w:rsidP="00733934">
      <w:pPr>
        <w:pStyle w:val="Style13"/>
        <w:widowControl/>
        <w:spacing w:after="60" w:line="240" w:lineRule="auto"/>
        <w:ind w:left="567"/>
        <w:jc w:val="both"/>
        <w:rPr>
          <w:rStyle w:val="FontStyle18"/>
          <w:rFonts w:ascii="Franklin Gothic Book" w:hAnsi="Franklin Gothic Book"/>
        </w:rPr>
      </w:pPr>
    </w:p>
    <w:p w14:paraId="07A7ED9C" w14:textId="77777777" w:rsidR="00FC554A" w:rsidRPr="001326C8" w:rsidRDefault="00FC554A" w:rsidP="00315576">
      <w:pPr>
        <w:pStyle w:val="Style13"/>
        <w:widowControl/>
        <w:numPr>
          <w:ilvl w:val="0"/>
          <w:numId w:val="6"/>
        </w:numPr>
        <w:spacing w:after="120" w:line="240" w:lineRule="auto"/>
        <w:ind w:left="567" w:right="0"/>
        <w:jc w:val="both"/>
        <w:rPr>
          <w:rStyle w:val="FontStyle18"/>
          <w:rFonts w:ascii="Franklin Gothic Book" w:hAnsi="Franklin Gothic Book"/>
          <w:b/>
          <w:bCs/>
          <w:szCs w:val="22"/>
        </w:rPr>
      </w:pPr>
      <w:r w:rsidRPr="00FC554A">
        <w:rPr>
          <w:rFonts w:ascii="Franklin Gothic Book" w:hAnsi="Franklin Gothic Book" w:cs="Arial"/>
          <w:b/>
          <w:sz w:val="22"/>
          <w:szCs w:val="22"/>
        </w:rPr>
        <w:t>dle § 79 odst. 2 písm. c) ZZVZ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 - </w:t>
      </w:r>
      <w:r w:rsidRPr="001326C8">
        <w:rPr>
          <w:rStyle w:val="FontStyle18"/>
          <w:rFonts w:ascii="Franklin Gothic Book" w:hAnsi="Franklin Gothic Book"/>
          <w:szCs w:val="22"/>
        </w:rPr>
        <w:t xml:space="preserve">Seznam techniků, kteří se budou podílet na plnění veřejné zakázky, a to zejména techniků zajišťujících kontrolu kvality nebo budou provádět stavební práce, bez ohledu na to, zda jde o zaměstnance dodavatele nebo osoby v jiném vztahu k dodavateli, a dále dle 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§ 79 odst. 2 písm. d) </w:t>
      </w:r>
      <w:r>
        <w:rPr>
          <w:rStyle w:val="FontStyle17"/>
          <w:rFonts w:ascii="Franklin Gothic Book" w:hAnsi="Franklin Gothic Book"/>
          <w:bCs/>
          <w:szCs w:val="22"/>
        </w:rPr>
        <w:t>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ZVZ </w:t>
      </w:r>
      <w:r w:rsidRPr="001326C8">
        <w:rPr>
          <w:rStyle w:val="FontStyle18"/>
          <w:rFonts w:ascii="Franklin Gothic Book" w:hAnsi="Franklin Gothic Book"/>
          <w:szCs w:val="22"/>
        </w:rPr>
        <w:t>– Osvědčení o vzdělání a odborné kvalifikaci vztahující se k požadovaným stavebním pracím, a to ve vztahu k  vedoucím pracovníkům fyzických osob, které budou stavební práce poskytovat.</w:t>
      </w:r>
    </w:p>
    <w:p w14:paraId="50532488" w14:textId="62450239" w:rsidR="00FC554A" w:rsidRPr="001326C8" w:rsidRDefault="00FC554A" w:rsidP="000A2719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Ze seznamu bude vyplývat, že v realizačním týmu dodavatele určenému k plnění veřejné zakázky, </w:t>
      </w:r>
      <w:r w:rsidR="00213993">
        <w:rPr>
          <w:rStyle w:val="FontStyle18"/>
          <w:rFonts w:ascii="Franklin Gothic Book" w:hAnsi="Franklin Gothic Book"/>
          <w:szCs w:val="22"/>
        </w:rPr>
        <w:t>j</w:t>
      </w:r>
      <w:r w:rsidR="00A358E2">
        <w:rPr>
          <w:rStyle w:val="FontStyle18"/>
          <w:rFonts w:ascii="Franklin Gothic Book" w:hAnsi="Franklin Gothic Book"/>
          <w:szCs w:val="22"/>
        </w:rPr>
        <w:t>sou</w:t>
      </w:r>
      <w:r w:rsidRPr="001326C8">
        <w:rPr>
          <w:rStyle w:val="FontStyle18"/>
          <w:rFonts w:ascii="Franklin Gothic Book" w:hAnsi="Franklin Gothic Book"/>
          <w:szCs w:val="22"/>
        </w:rPr>
        <w:t xml:space="preserve"> alespoň </w:t>
      </w:r>
      <w:r w:rsidR="00A358E2">
        <w:rPr>
          <w:rStyle w:val="FontStyle18"/>
          <w:rFonts w:ascii="Franklin Gothic Book" w:hAnsi="Franklin Gothic Book"/>
          <w:b/>
          <w:szCs w:val="22"/>
        </w:rPr>
        <w:t>2</w:t>
      </w:r>
      <w:r w:rsidR="00213993">
        <w:rPr>
          <w:rStyle w:val="FontStyle18"/>
          <w:rFonts w:ascii="Franklin Gothic Book" w:hAnsi="Franklin Gothic Book"/>
          <w:b/>
          <w:szCs w:val="22"/>
        </w:rPr>
        <w:t xml:space="preserve"> </w:t>
      </w:r>
      <w:r>
        <w:rPr>
          <w:rStyle w:val="FontStyle18"/>
          <w:rFonts w:ascii="Franklin Gothic Book" w:hAnsi="Franklin Gothic Book"/>
          <w:b/>
          <w:szCs w:val="22"/>
        </w:rPr>
        <w:t>techni</w:t>
      </w:r>
      <w:r w:rsidR="00733934">
        <w:rPr>
          <w:rStyle w:val="FontStyle18"/>
          <w:rFonts w:ascii="Franklin Gothic Book" w:hAnsi="Franklin Gothic Book"/>
          <w:b/>
          <w:szCs w:val="22"/>
        </w:rPr>
        <w:t>ci</w:t>
      </w:r>
      <w:r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>
        <w:rPr>
          <w:rStyle w:val="FontStyle18"/>
          <w:rFonts w:ascii="Franklin Gothic Book" w:hAnsi="Franklin Gothic Book"/>
          <w:szCs w:val="22"/>
        </w:rPr>
        <w:t>ící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minimální požadavky zadavatele na </w:t>
      </w:r>
      <w:r w:rsidR="00213993">
        <w:rPr>
          <w:rStyle w:val="FontStyle18"/>
          <w:rFonts w:ascii="Franklin Gothic Book" w:hAnsi="Franklin Gothic Book"/>
          <w:szCs w:val="22"/>
        </w:rPr>
        <w:t>tuto</w:t>
      </w:r>
      <w:r w:rsidRPr="001326C8">
        <w:rPr>
          <w:rStyle w:val="FontStyle18"/>
          <w:rFonts w:ascii="Franklin Gothic Book" w:hAnsi="Franklin Gothic Book"/>
          <w:szCs w:val="22"/>
        </w:rPr>
        <w:t xml:space="preserve"> osob</w:t>
      </w:r>
      <w:r w:rsidR="00213993">
        <w:rPr>
          <w:rStyle w:val="FontStyle18"/>
          <w:rFonts w:ascii="Franklin Gothic Book" w:hAnsi="Franklin Gothic Book"/>
          <w:szCs w:val="22"/>
        </w:rPr>
        <w:t>u</w:t>
      </w:r>
      <w:r w:rsidRPr="001326C8">
        <w:rPr>
          <w:rStyle w:val="FontStyle18"/>
          <w:rFonts w:ascii="Franklin Gothic Book" w:hAnsi="Franklin Gothic Book"/>
          <w:szCs w:val="22"/>
        </w:rPr>
        <w:t>.</w:t>
      </w:r>
    </w:p>
    <w:p w14:paraId="20AD4B5A" w14:textId="77777777" w:rsidR="00FC554A" w:rsidRPr="001326C8" w:rsidRDefault="00FC554A" w:rsidP="000A2719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Dodavatel dále prokáže splnění tohoto kvalifikačního předpokladu předložením strukturovan</w:t>
      </w:r>
      <w:r>
        <w:rPr>
          <w:rStyle w:val="FontStyle18"/>
          <w:rFonts w:ascii="Franklin Gothic Book" w:hAnsi="Franklin Gothic Book"/>
          <w:szCs w:val="22"/>
        </w:rPr>
        <w:t>ých</w:t>
      </w:r>
      <w:r w:rsidRPr="001326C8">
        <w:rPr>
          <w:rStyle w:val="FontStyle18"/>
          <w:rFonts w:ascii="Franklin Gothic Book" w:hAnsi="Franklin Gothic Book"/>
          <w:szCs w:val="22"/>
        </w:rPr>
        <w:t xml:space="preserve"> profesní</w:t>
      </w:r>
      <w:r>
        <w:rPr>
          <w:rStyle w:val="FontStyle18"/>
          <w:rFonts w:ascii="Franklin Gothic Book" w:hAnsi="Franklin Gothic Book"/>
          <w:szCs w:val="22"/>
        </w:rPr>
        <w:t>ch</w:t>
      </w:r>
      <w:r w:rsidRPr="001326C8">
        <w:rPr>
          <w:rStyle w:val="FontStyle18"/>
          <w:rFonts w:ascii="Franklin Gothic Book" w:hAnsi="Franklin Gothic Book"/>
          <w:szCs w:val="22"/>
        </w:rPr>
        <w:t xml:space="preserve"> životopis</w:t>
      </w:r>
      <w:r>
        <w:rPr>
          <w:rStyle w:val="FontStyle18"/>
          <w:rFonts w:ascii="Franklin Gothic Book" w:hAnsi="Franklin Gothic Book"/>
          <w:szCs w:val="22"/>
        </w:rPr>
        <w:t>ů</w:t>
      </w:r>
      <w:r w:rsidRPr="001326C8">
        <w:rPr>
          <w:rStyle w:val="FontStyle18"/>
          <w:rFonts w:ascii="Franklin Gothic Book" w:hAnsi="Franklin Gothic Book"/>
          <w:szCs w:val="22"/>
        </w:rPr>
        <w:t>, dokladů o vzdělání a dokladů o odborné způsobilosti osob, kter</w:t>
      </w:r>
      <w:r>
        <w:rPr>
          <w:rStyle w:val="FontStyle18"/>
          <w:rFonts w:ascii="Franklin Gothic Book" w:hAnsi="Franklin Gothic Book"/>
          <w:szCs w:val="22"/>
        </w:rPr>
        <w:t>é</w:t>
      </w:r>
      <w:r w:rsidRPr="001326C8">
        <w:rPr>
          <w:rStyle w:val="FontStyle18"/>
          <w:rFonts w:ascii="Franklin Gothic Book" w:hAnsi="Franklin Gothic Book"/>
          <w:szCs w:val="22"/>
        </w:rPr>
        <w:t xml:space="preserve"> se bude podílet na plnění předmětu veřejné zakázky, z nichž bude vyplývat, že osob</w:t>
      </w:r>
      <w:r>
        <w:rPr>
          <w:rStyle w:val="FontStyle18"/>
          <w:rFonts w:ascii="Franklin Gothic Book" w:hAnsi="Franklin Gothic Book"/>
          <w:szCs w:val="22"/>
        </w:rPr>
        <w:t>y</w:t>
      </w:r>
      <w:r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>
        <w:rPr>
          <w:rStyle w:val="FontStyle18"/>
          <w:rFonts w:ascii="Franklin Gothic Book" w:hAnsi="Franklin Gothic Book"/>
          <w:szCs w:val="22"/>
        </w:rPr>
        <w:t>í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požadavky zadavatele, a že se bud</w:t>
      </w:r>
      <w:r>
        <w:rPr>
          <w:rStyle w:val="FontStyle18"/>
          <w:rFonts w:ascii="Franklin Gothic Book" w:hAnsi="Franklin Gothic Book"/>
          <w:szCs w:val="22"/>
        </w:rPr>
        <w:t>ou</w:t>
      </w:r>
      <w:r w:rsidRPr="001326C8">
        <w:rPr>
          <w:rStyle w:val="FontStyle18"/>
          <w:rFonts w:ascii="Franklin Gothic Book" w:hAnsi="Franklin Gothic Book"/>
          <w:szCs w:val="22"/>
        </w:rPr>
        <w:t xml:space="preserve"> podílet na realizaci veřejné zakázky, dle níže vymezené úrovně tohoto kvalifikačního předpokladu.</w:t>
      </w:r>
    </w:p>
    <w:p w14:paraId="33307C49" w14:textId="536830B6" w:rsidR="00FC554A" w:rsidRPr="001326C8" w:rsidRDefault="00FC554A" w:rsidP="000A2719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Strukturovaný profesní životopis by měl obsahovat: jméno a příjmení, nejvyšší dosažené vzdělání, dosavadní praxi v oboru předmětu veřejné zakázky, informace o poměru k účastníkovi, podíl na realizaci této veřejné zakázky, podpis uváděné osoby</w:t>
      </w:r>
      <w:r w:rsidR="00254041">
        <w:rPr>
          <w:rStyle w:val="FontStyle18"/>
          <w:rFonts w:ascii="Franklin Gothic Book" w:hAnsi="Franklin Gothic Book"/>
          <w:szCs w:val="22"/>
        </w:rPr>
        <w:t xml:space="preserve"> a datum jejího po</w:t>
      </w:r>
      <w:r w:rsidR="00F847EB">
        <w:rPr>
          <w:rStyle w:val="FontStyle18"/>
          <w:rFonts w:ascii="Franklin Gothic Book" w:hAnsi="Franklin Gothic Book"/>
          <w:szCs w:val="22"/>
        </w:rPr>
        <w:t>d</w:t>
      </w:r>
      <w:r w:rsidR="00254041">
        <w:rPr>
          <w:rStyle w:val="FontStyle18"/>
          <w:rFonts w:ascii="Franklin Gothic Book" w:hAnsi="Franklin Gothic Book"/>
          <w:szCs w:val="22"/>
        </w:rPr>
        <w:t>pisu</w:t>
      </w:r>
      <w:r w:rsidRPr="001326C8">
        <w:rPr>
          <w:rStyle w:val="FontStyle18"/>
          <w:rFonts w:ascii="Franklin Gothic Book" w:hAnsi="Franklin Gothic Book"/>
          <w:szCs w:val="22"/>
        </w:rPr>
        <w:t>.</w:t>
      </w:r>
    </w:p>
    <w:p w14:paraId="661CC606" w14:textId="77777777" w:rsidR="00FC554A" w:rsidRPr="001326C8" w:rsidRDefault="00FC554A" w:rsidP="000A2719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 w:rsidRPr="001326C8">
        <w:rPr>
          <w:rStyle w:val="FontStyle18"/>
          <w:rFonts w:ascii="Franklin Gothic Book" w:hAnsi="Franklin Gothic Book"/>
          <w:szCs w:val="22"/>
          <w:u w:val="single"/>
        </w:rPr>
        <w:t>Hlavní stavbyvedoucí:</w:t>
      </w:r>
    </w:p>
    <w:p w14:paraId="78E5B549" w14:textId="59200E40" w:rsidR="00FC554A" w:rsidRPr="001326C8" w:rsidRDefault="00FC554A" w:rsidP="00315576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lastRenderedPageBreak/>
        <w:t>autorizace inženýra</w:t>
      </w:r>
      <w:r w:rsidR="0013738C">
        <w:rPr>
          <w:rStyle w:val="FontStyle18"/>
          <w:rFonts w:ascii="Franklin Gothic Book" w:hAnsi="Franklin Gothic Book"/>
          <w:szCs w:val="22"/>
        </w:rPr>
        <w:t xml:space="preserve">, </w:t>
      </w:r>
      <w:r w:rsidRPr="001326C8">
        <w:rPr>
          <w:rStyle w:val="FontStyle18"/>
          <w:rFonts w:ascii="Franklin Gothic Book" w:hAnsi="Franklin Gothic Book"/>
          <w:szCs w:val="22"/>
        </w:rPr>
        <w:t>technika</w:t>
      </w:r>
      <w:r w:rsidR="0013738C">
        <w:rPr>
          <w:rStyle w:val="FontStyle18"/>
          <w:rFonts w:ascii="Franklin Gothic Book" w:hAnsi="Franklin Gothic Book"/>
          <w:szCs w:val="22"/>
        </w:rPr>
        <w:t xml:space="preserve"> nebo stavitele</w:t>
      </w:r>
      <w:r w:rsidRPr="001326C8">
        <w:rPr>
          <w:rStyle w:val="FontStyle18"/>
          <w:rFonts w:ascii="Franklin Gothic Book" w:hAnsi="Franklin Gothic Book"/>
          <w:szCs w:val="22"/>
        </w:rPr>
        <w:t xml:space="preserve"> pro obor </w:t>
      </w:r>
      <w:r>
        <w:rPr>
          <w:rStyle w:val="FontStyle18"/>
          <w:rFonts w:ascii="Franklin Gothic Book" w:hAnsi="Franklin Gothic Book"/>
          <w:szCs w:val="22"/>
        </w:rPr>
        <w:t>pozemní stavby</w:t>
      </w:r>
      <w:r w:rsidRPr="001326C8">
        <w:rPr>
          <w:rFonts w:ascii="Franklin Gothic Book" w:hAnsi="Franklin Gothic Book"/>
          <w:sz w:val="22"/>
          <w:szCs w:val="22"/>
        </w:rPr>
        <w:t>,</w:t>
      </w:r>
    </w:p>
    <w:p w14:paraId="4A07516D" w14:textId="27BEBA1C" w:rsidR="0013738C" w:rsidRPr="0013738C" w:rsidRDefault="00FC554A" w:rsidP="00315576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praxe </w:t>
      </w:r>
      <w:r w:rsidRPr="00CD6830">
        <w:rPr>
          <w:rStyle w:val="FontStyle18"/>
          <w:rFonts w:ascii="Franklin Gothic Book" w:hAnsi="Franklin Gothic Book"/>
          <w:szCs w:val="22"/>
        </w:rPr>
        <w:t xml:space="preserve">nejméně </w:t>
      </w:r>
      <w:r w:rsidR="00213993" w:rsidRPr="00CD6830">
        <w:rPr>
          <w:rStyle w:val="FontStyle18"/>
          <w:rFonts w:ascii="Franklin Gothic Book" w:hAnsi="Franklin Gothic Book"/>
          <w:szCs w:val="22"/>
        </w:rPr>
        <w:t>5</w:t>
      </w:r>
      <w:r w:rsidRPr="00CD6830">
        <w:rPr>
          <w:rStyle w:val="FontStyle18"/>
          <w:rFonts w:ascii="Franklin Gothic Book" w:hAnsi="Franklin Gothic Book"/>
          <w:szCs w:val="22"/>
        </w:rPr>
        <w:t xml:space="preserve"> let v</w:t>
      </w:r>
      <w:r>
        <w:rPr>
          <w:rStyle w:val="FontStyle18"/>
          <w:rFonts w:ascii="Franklin Gothic Book" w:hAnsi="Franklin Gothic Book"/>
          <w:szCs w:val="22"/>
        </w:rPr>
        <w:t> oboru pozemního stavitelství na pozici stavbyvedoucího</w:t>
      </w:r>
      <w:r w:rsidRPr="001326C8">
        <w:rPr>
          <w:rStyle w:val="FontStyle18"/>
          <w:rFonts w:ascii="Franklin Gothic Book" w:hAnsi="Franklin Gothic Book"/>
          <w:szCs w:val="22"/>
        </w:rPr>
        <w:t>,</w:t>
      </w:r>
    </w:p>
    <w:p w14:paraId="07F62B07" w14:textId="77777777" w:rsidR="00C93B2C" w:rsidRDefault="009454E4" w:rsidP="00C93B2C">
      <w:pPr>
        <w:pStyle w:val="Style13"/>
        <w:widowControl/>
        <w:numPr>
          <w:ilvl w:val="0"/>
          <w:numId w:val="11"/>
        </w:numPr>
        <w:spacing w:after="120" w:line="274" w:lineRule="exact"/>
        <w:ind w:right="0"/>
        <w:jc w:val="both"/>
        <w:rPr>
          <w:rFonts w:ascii="Franklin Gothic Book" w:hAnsi="Franklin Gothic Book"/>
          <w:bCs/>
          <w:sz w:val="22"/>
          <w:szCs w:val="22"/>
        </w:rPr>
      </w:pPr>
      <w:r w:rsidRPr="00C93B2C">
        <w:rPr>
          <w:rFonts w:ascii="Franklin Gothic Book" w:hAnsi="Franklin Gothic Book"/>
          <w:bCs/>
          <w:sz w:val="22"/>
          <w:szCs w:val="22"/>
        </w:rPr>
        <w:t xml:space="preserve">zkušenost s vedením alespoň </w:t>
      </w:r>
    </w:p>
    <w:p w14:paraId="778D8E8E" w14:textId="77777777" w:rsidR="00C93B2C" w:rsidRPr="00C93B2C" w:rsidRDefault="00C93B2C" w:rsidP="00C93B2C">
      <w:pPr>
        <w:pStyle w:val="Style13"/>
        <w:widowControl/>
        <w:numPr>
          <w:ilvl w:val="1"/>
          <w:numId w:val="11"/>
        </w:numPr>
        <w:spacing w:after="120" w:line="274" w:lineRule="exact"/>
        <w:ind w:right="0"/>
        <w:jc w:val="both"/>
        <w:rPr>
          <w:rFonts w:ascii="Franklin Gothic Book" w:hAnsi="Franklin Gothic Book"/>
          <w:bCs/>
          <w:sz w:val="22"/>
          <w:szCs w:val="22"/>
        </w:rPr>
      </w:pPr>
      <w:r w:rsidRPr="00C93B2C">
        <w:rPr>
          <w:rFonts w:ascii="Franklin Gothic Book" w:hAnsi="Franklin Gothic Book"/>
          <w:bCs/>
          <w:sz w:val="22"/>
          <w:szCs w:val="22"/>
        </w:rPr>
        <w:t>2</w:t>
      </w:r>
      <w:r w:rsidR="009454E4" w:rsidRPr="00C93B2C">
        <w:rPr>
          <w:rFonts w:ascii="Franklin Gothic Book" w:hAnsi="Franklin Gothic Book"/>
          <w:bCs/>
          <w:sz w:val="22"/>
          <w:szCs w:val="22"/>
        </w:rPr>
        <w:t xml:space="preserve"> zakáz</w:t>
      </w:r>
      <w:r w:rsidRPr="00C93B2C">
        <w:rPr>
          <w:rFonts w:ascii="Franklin Gothic Book" w:hAnsi="Franklin Gothic Book"/>
          <w:bCs/>
          <w:sz w:val="22"/>
          <w:szCs w:val="22"/>
        </w:rPr>
        <w:t>ek</w:t>
      </w:r>
      <w:r w:rsidR="009454E4" w:rsidRPr="00C93B2C">
        <w:rPr>
          <w:rFonts w:ascii="Franklin Gothic Book" w:hAnsi="Franklin Gothic Book"/>
          <w:bCs/>
          <w:sz w:val="22"/>
          <w:szCs w:val="22"/>
        </w:rPr>
        <w:t xml:space="preserve"> na stavební práce, </w:t>
      </w:r>
      <w:r w:rsidRPr="00C93B2C">
        <w:rPr>
          <w:rFonts w:ascii="Franklin Gothic Book" w:hAnsi="Franklin Gothic Book"/>
          <w:bCs/>
          <w:sz w:val="22"/>
          <w:szCs w:val="22"/>
        </w:rPr>
        <w:t>jejichž</w:t>
      </w:r>
      <w:r w:rsidR="009454E4" w:rsidRPr="00C93B2C">
        <w:rPr>
          <w:rFonts w:ascii="Franklin Gothic Book" w:hAnsi="Franklin Gothic Book"/>
          <w:bCs/>
          <w:sz w:val="22"/>
          <w:szCs w:val="22"/>
        </w:rPr>
        <w:t xml:space="preserve"> předmětem plnění </w:t>
      </w:r>
      <w:r w:rsidRPr="00C93B2C">
        <w:rPr>
          <w:rFonts w:ascii="Franklin Gothic Book" w:hAnsi="Franklin Gothic Book"/>
          <w:bCs/>
          <w:sz w:val="22"/>
          <w:szCs w:val="22"/>
        </w:rPr>
        <w:t>byla výstavba (příp. přístavba) či rekonstrukce stavby pozemního stavitelství o minimálním finančním objemu 40 mil. Kč bez DPH v každém jednotlivém případě,</w:t>
      </w:r>
    </w:p>
    <w:p w14:paraId="28241334" w14:textId="77777777" w:rsidR="00C93B2C" w:rsidRPr="00C93B2C" w:rsidRDefault="00C93B2C" w:rsidP="00C93B2C">
      <w:pPr>
        <w:pStyle w:val="Style13"/>
        <w:widowControl/>
        <w:numPr>
          <w:ilvl w:val="1"/>
          <w:numId w:val="11"/>
        </w:numPr>
        <w:spacing w:after="120" w:line="274" w:lineRule="exact"/>
        <w:ind w:right="0"/>
        <w:jc w:val="both"/>
        <w:rPr>
          <w:rStyle w:val="FontStyle18"/>
          <w:rFonts w:ascii="Franklin Gothic Book" w:hAnsi="Franklin Gothic Book"/>
          <w:bCs/>
          <w:szCs w:val="22"/>
        </w:rPr>
      </w:pPr>
      <w:r w:rsidRPr="00C93B2C">
        <w:rPr>
          <w:rStyle w:val="FontStyle18"/>
          <w:rFonts w:ascii="Franklin Gothic Book" w:hAnsi="Franklin Gothic Book"/>
          <w:bCs/>
        </w:rPr>
        <w:t>alespoň 1 zakázky na stavební práce, jejímž předmětem plnění byla výstavba či rekonstrukce výtahu vč. dodávky výtahové šachy a vč. uvedení výtahu do provozu,</w:t>
      </w:r>
    </w:p>
    <w:p w14:paraId="43F2B60D" w14:textId="291D1FA6" w:rsidR="00F432B5" w:rsidRPr="00A30B41" w:rsidRDefault="00C93B2C" w:rsidP="00C93B2C">
      <w:pPr>
        <w:pStyle w:val="Style13"/>
        <w:widowControl/>
        <w:numPr>
          <w:ilvl w:val="1"/>
          <w:numId w:val="11"/>
        </w:numPr>
        <w:spacing w:after="120" w:line="274" w:lineRule="exact"/>
        <w:ind w:right="0"/>
        <w:jc w:val="both"/>
        <w:rPr>
          <w:rFonts w:ascii="Franklin Gothic Book" w:hAnsi="Franklin Gothic Book"/>
          <w:bCs/>
          <w:sz w:val="22"/>
          <w:szCs w:val="22"/>
        </w:rPr>
      </w:pPr>
      <w:r w:rsidRPr="00C93B2C">
        <w:rPr>
          <w:rStyle w:val="FontStyle18"/>
          <w:rFonts w:ascii="Franklin Gothic Book" w:hAnsi="Franklin Gothic Book"/>
          <w:bCs/>
        </w:rPr>
        <w:t>alespoň 1 zakázky na stavební práce, jejímž předmětem plnění byla realizace kontaktního zateplovacího systému o ploše min. 600 m2.</w:t>
      </w:r>
    </w:p>
    <w:p w14:paraId="67D5D729" w14:textId="7E019135" w:rsidR="00733934" w:rsidRPr="001326C8" w:rsidRDefault="00733934" w:rsidP="00733934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>
        <w:rPr>
          <w:rStyle w:val="FontStyle18"/>
          <w:rFonts w:ascii="Franklin Gothic Book" w:hAnsi="Franklin Gothic Book"/>
          <w:szCs w:val="22"/>
          <w:u w:val="single"/>
        </w:rPr>
        <w:t>Zástupce</w:t>
      </w:r>
      <w:r w:rsidRPr="001326C8">
        <w:rPr>
          <w:rStyle w:val="FontStyle18"/>
          <w:rFonts w:ascii="Franklin Gothic Book" w:hAnsi="Franklin Gothic Book"/>
          <w:szCs w:val="22"/>
          <w:u w:val="single"/>
        </w:rPr>
        <w:t xml:space="preserve"> stavbyvedoucí</w:t>
      </w:r>
      <w:r>
        <w:rPr>
          <w:rStyle w:val="FontStyle18"/>
          <w:rFonts w:ascii="Franklin Gothic Book" w:hAnsi="Franklin Gothic Book"/>
          <w:szCs w:val="22"/>
          <w:u w:val="single"/>
        </w:rPr>
        <w:t>ho</w:t>
      </w:r>
      <w:r w:rsidRPr="001326C8">
        <w:rPr>
          <w:rStyle w:val="FontStyle18"/>
          <w:rFonts w:ascii="Franklin Gothic Book" w:hAnsi="Franklin Gothic Book"/>
          <w:szCs w:val="22"/>
          <w:u w:val="single"/>
        </w:rPr>
        <w:t>:</w:t>
      </w:r>
    </w:p>
    <w:p w14:paraId="11AC40ED" w14:textId="77777777" w:rsidR="00733934" w:rsidRPr="001326C8" w:rsidRDefault="00733934" w:rsidP="00733934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autorizace inženýra</w:t>
      </w:r>
      <w:r>
        <w:rPr>
          <w:rStyle w:val="FontStyle18"/>
          <w:rFonts w:ascii="Franklin Gothic Book" w:hAnsi="Franklin Gothic Book"/>
          <w:szCs w:val="22"/>
        </w:rPr>
        <w:t xml:space="preserve">, </w:t>
      </w:r>
      <w:r w:rsidRPr="001326C8">
        <w:rPr>
          <w:rStyle w:val="FontStyle18"/>
          <w:rFonts w:ascii="Franklin Gothic Book" w:hAnsi="Franklin Gothic Book"/>
          <w:szCs w:val="22"/>
        </w:rPr>
        <w:t>technika</w:t>
      </w:r>
      <w:r>
        <w:rPr>
          <w:rStyle w:val="FontStyle18"/>
          <w:rFonts w:ascii="Franklin Gothic Book" w:hAnsi="Franklin Gothic Book"/>
          <w:szCs w:val="22"/>
        </w:rPr>
        <w:t xml:space="preserve"> nebo stavitele</w:t>
      </w:r>
      <w:r w:rsidRPr="001326C8">
        <w:rPr>
          <w:rStyle w:val="FontStyle18"/>
          <w:rFonts w:ascii="Franklin Gothic Book" w:hAnsi="Franklin Gothic Book"/>
          <w:szCs w:val="22"/>
        </w:rPr>
        <w:t xml:space="preserve"> pro obor </w:t>
      </w:r>
      <w:r>
        <w:rPr>
          <w:rStyle w:val="FontStyle18"/>
          <w:rFonts w:ascii="Franklin Gothic Book" w:hAnsi="Franklin Gothic Book"/>
          <w:szCs w:val="22"/>
        </w:rPr>
        <w:t>pozemní stavby</w:t>
      </w:r>
      <w:r w:rsidRPr="001326C8">
        <w:rPr>
          <w:rFonts w:ascii="Franklin Gothic Book" w:hAnsi="Franklin Gothic Book"/>
          <w:sz w:val="22"/>
          <w:szCs w:val="22"/>
        </w:rPr>
        <w:t>,</w:t>
      </w:r>
    </w:p>
    <w:p w14:paraId="18436F56" w14:textId="22167B10" w:rsidR="00733934" w:rsidRPr="0013738C" w:rsidRDefault="00733934" w:rsidP="00733934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praxe </w:t>
      </w:r>
      <w:r w:rsidRPr="00CD6830">
        <w:rPr>
          <w:rStyle w:val="FontStyle18"/>
          <w:rFonts w:ascii="Franklin Gothic Book" w:hAnsi="Franklin Gothic Book"/>
          <w:szCs w:val="22"/>
        </w:rPr>
        <w:t xml:space="preserve">nejméně </w:t>
      </w:r>
      <w:r>
        <w:rPr>
          <w:rStyle w:val="FontStyle18"/>
          <w:rFonts w:ascii="Franklin Gothic Book" w:hAnsi="Franklin Gothic Book"/>
          <w:szCs w:val="22"/>
        </w:rPr>
        <w:t>3</w:t>
      </w:r>
      <w:r w:rsidRPr="00CD6830">
        <w:rPr>
          <w:rStyle w:val="FontStyle18"/>
          <w:rFonts w:ascii="Franklin Gothic Book" w:hAnsi="Franklin Gothic Book"/>
          <w:szCs w:val="22"/>
        </w:rPr>
        <w:t xml:space="preserve"> </w:t>
      </w:r>
      <w:r>
        <w:rPr>
          <w:rStyle w:val="FontStyle18"/>
          <w:rFonts w:ascii="Franklin Gothic Book" w:hAnsi="Franklin Gothic Book"/>
          <w:szCs w:val="22"/>
        </w:rPr>
        <w:t>roky</w:t>
      </w:r>
      <w:r w:rsidRPr="00CD6830">
        <w:rPr>
          <w:rStyle w:val="FontStyle18"/>
          <w:rFonts w:ascii="Franklin Gothic Book" w:hAnsi="Franklin Gothic Book"/>
          <w:szCs w:val="22"/>
        </w:rPr>
        <w:t xml:space="preserve"> v</w:t>
      </w:r>
      <w:r>
        <w:rPr>
          <w:rStyle w:val="FontStyle18"/>
          <w:rFonts w:ascii="Franklin Gothic Book" w:hAnsi="Franklin Gothic Book"/>
          <w:szCs w:val="22"/>
        </w:rPr>
        <w:t> oboru pozemního stavitelství na pozici stavbyvedoucího či zástupce stavbyvedoucího</w:t>
      </w:r>
      <w:r w:rsidRPr="001326C8">
        <w:rPr>
          <w:rStyle w:val="FontStyle18"/>
          <w:rFonts w:ascii="Franklin Gothic Book" w:hAnsi="Franklin Gothic Book"/>
          <w:szCs w:val="22"/>
        </w:rPr>
        <w:t>,</w:t>
      </w:r>
    </w:p>
    <w:p w14:paraId="3718C1FE" w14:textId="5A3760D2" w:rsidR="00C93B2C" w:rsidRPr="000C2AEB" w:rsidRDefault="00C93B2C" w:rsidP="00C93B2C">
      <w:pPr>
        <w:pStyle w:val="Style13"/>
        <w:widowControl/>
        <w:numPr>
          <w:ilvl w:val="0"/>
          <w:numId w:val="11"/>
        </w:numPr>
        <w:spacing w:after="120" w:line="274" w:lineRule="exact"/>
        <w:ind w:right="0"/>
        <w:jc w:val="both"/>
        <w:rPr>
          <w:rFonts w:ascii="Franklin Gothic Book" w:hAnsi="Franklin Gothic Book"/>
          <w:bCs/>
          <w:sz w:val="22"/>
          <w:szCs w:val="22"/>
        </w:rPr>
      </w:pPr>
      <w:r w:rsidRPr="000C2AEB">
        <w:rPr>
          <w:rFonts w:ascii="Franklin Gothic Book" w:hAnsi="Franklin Gothic Book"/>
          <w:bCs/>
          <w:sz w:val="22"/>
          <w:szCs w:val="22"/>
        </w:rPr>
        <w:t>zkušenost s</w:t>
      </w:r>
      <w:r w:rsidR="000C2AEB" w:rsidRPr="000C2AEB">
        <w:rPr>
          <w:rFonts w:ascii="Franklin Gothic Book" w:hAnsi="Franklin Gothic Book"/>
          <w:bCs/>
          <w:sz w:val="22"/>
          <w:szCs w:val="22"/>
        </w:rPr>
        <w:t> </w:t>
      </w:r>
      <w:r w:rsidRPr="000C2AEB">
        <w:rPr>
          <w:rFonts w:ascii="Franklin Gothic Book" w:hAnsi="Franklin Gothic Book"/>
          <w:bCs/>
          <w:sz w:val="22"/>
          <w:szCs w:val="22"/>
        </w:rPr>
        <w:t>vedením</w:t>
      </w:r>
      <w:r w:rsidR="000C2AEB" w:rsidRPr="000C2AEB">
        <w:rPr>
          <w:rFonts w:ascii="Franklin Gothic Book" w:hAnsi="Franklin Gothic Book"/>
          <w:bCs/>
          <w:sz w:val="22"/>
          <w:szCs w:val="22"/>
        </w:rPr>
        <w:t>/částečným vedením</w:t>
      </w:r>
      <w:r w:rsidRPr="000C2AEB">
        <w:rPr>
          <w:rFonts w:ascii="Franklin Gothic Book" w:hAnsi="Franklin Gothic Book"/>
          <w:bCs/>
          <w:sz w:val="22"/>
          <w:szCs w:val="22"/>
        </w:rPr>
        <w:t xml:space="preserve"> alespoň </w:t>
      </w:r>
    </w:p>
    <w:p w14:paraId="4BD704A4" w14:textId="66621655" w:rsidR="00C93B2C" w:rsidRPr="000C2AEB" w:rsidRDefault="00C93B2C" w:rsidP="00C93B2C">
      <w:pPr>
        <w:pStyle w:val="Style13"/>
        <w:widowControl/>
        <w:numPr>
          <w:ilvl w:val="1"/>
          <w:numId w:val="11"/>
        </w:numPr>
        <w:spacing w:after="120" w:line="274" w:lineRule="exact"/>
        <w:ind w:right="0"/>
        <w:jc w:val="both"/>
        <w:rPr>
          <w:rFonts w:ascii="Franklin Gothic Book" w:hAnsi="Franklin Gothic Book"/>
          <w:bCs/>
          <w:sz w:val="22"/>
          <w:szCs w:val="22"/>
        </w:rPr>
      </w:pPr>
      <w:r w:rsidRPr="000C2AEB">
        <w:rPr>
          <w:rFonts w:ascii="Franklin Gothic Book" w:hAnsi="Franklin Gothic Book"/>
          <w:bCs/>
          <w:sz w:val="22"/>
          <w:szCs w:val="22"/>
        </w:rPr>
        <w:t>2 zakázek na stavební práce, jejichž předmětem plnění byla výstavba (příp. přístavba) či rekonstrukce stavby pozemního stavitelství o minimálním finančním objemu 25 mil. Kč bez DPH v každém jednotlivém případě,</w:t>
      </w:r>
    </w:p>
    <w:p w14:paraId="5E220532" w14:textId="5F35A7D8" w:rsidR="00C93B2C" w:rsidRPr="00937F41" w:rsidRDefault="00C93B2C" w:rsidP="00937F41">
      <w:pPr>
        <w:pStyle w:val="Style13"/>
        <w:widowControl/>
        <w:numPr>
          <w:ilvl w:val="1"/>
          <w:numId w:val="11"/>
        </w:numPr>
        <w:spacing w:after="120" w:line="274" w:lineRule="exact"/>
        <w:ind w:right="0"/>
        <w:jc w:val="both"/>
        <w:rPr>
          <w:rFonts w:ascii="Franklin Gothic Book" w:hAnsi="Franklin Gothic Book"/>
          <w:bCs/>
          <w:sz w:val="22"/>
          <w:szCs w:val="22"/>
        </w:rPr>
      </w:pPr>
      <w:r w:rsidRPr="000C2AEB">
        <w:rPr>
          <w:rStyle w:val="FontStyle18"/>
          <w:rFonts w:ascii="Franklin Gothic Book" w:hAnsi="Franklin Gothic Book"/>
          <w:bCs/>
        </w:rPr>
        <w:t>alespoň 1 zakázky na stavební práce, jejímž předmětem plnění byla výstavba či rekonstrukce výtahu vč. dodávky výtahové šachy a vč. uvedení výtahu do provozu.</w:t>
      </w:r>
    </w:p>
    <w:p w14:paraId="743B65C2" w14:textId="1AFFB07A" w:rsidR="00FC554A" w:rsidRPr="001326C8" w:rsidRDefault="00FC554A" w:rsidP="000A2719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Zadavatel požaduje, aby</w:t>
      </w:r>
      <w:r w:rsidR="00A90BF5">
        <w:rPr>
          <w:rFonts w:ascii="Franklin Gothic Book" w:hAnsi="Franklin Gothic Book"/>
          <w:sz w:val="22"/>
          <w:szCs w:val="22"/>
        </w:rPr>
        <w:t>:</w:t>
      </w:r>
      <w:r w:rsidRPr="001326C8">
        <w:rPr>
          <w:rFonts w:ascii="Franklin Gothic Book" w:hAnsi="Franklin Gothic Book"/>
          <w:sz w:val="22"/>
          <w:szCs w:val="22"/>
        </w:rPr>
        <w:t xml:space="preserve"> </w:t>
      </w:r>
    </w:p>
    <w:p w14:paraId="25BBBD16" w14:textId="77777777" w:rsidR="00FC554A" w:rsidRPr="001326C8" w:rsidRDefault="00FC554A" w:rsidP="00315576">
      <w:pPr>
        <w:pStyle w:val="Style13"/>
        <w:widowControl/>
        <w:numPr>
          <w:ilvl w:val="0"/>
          <w:numId w:val="10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byly požadované zkušenosti člena realizačního týmu doloženy v profesním životopise shora uvedeného člena realizačního týmu konkrétními projekty s uvedením výše požadovaných údajů o projektech,</w:t>
      </w:r>
    </w:p>
    <w:p w14:paraId="2E51C757" w14:textId="77777777" w:rsidR="00FC554A" w:rsidRPr="001326C8" w:rsidRDefault="00FC554A" w:rsidP="00315576">
      <w:pPr>
        <w:pStyle w:val="Style13"/>
        <w:widowControl/>
        <w:numPr>
          <w:ilvl w:val="0"/>
          <w:numId w:val="10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byla délka praxe člena realizačního týmu výslovně uvedena v profesním životopise shora uvedeného člena realizačního týmu,</w:t>
      </w:r>
    </w:p>
    <w:p w14:paraId="629EF0F0" w14:textId="57E3343E" w:rsidR="00D62BD5" w:rsidRPr="00937F41" w:rsidRDefault="00FC554A" w:rsidP="00937F41">
      <w:pPr>
        <w:pStyle w:val="Style13"/>
        <w:widowControl/>
        <w:numPr>
          <w:ilvl w:val="0"/>
          <w:numId w:val="10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byl doklad o odborné způsobilosti shora uvedeného člena realizačního týmu přiložen v kopii.</w:t>
      </w:r>
    </w:p>
    <w:p w14:paraId="1B4E3251" w14:textId="77777777" w:rsidR="00D62BD5" w:rsidRPr="00414734" w:rsidRDefault="00D62BD5" w:rsidP="00D62BD5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41" w:name="_Toc175838462"/>
      <w:bookmarkStart w:id="42" w:name="_Toc184845778"/>
      <w:bookmarkStart w:id="43" w:name="_Toc188870688"/>
      <w:bookmarkStart w:id="44" w:name="_Toc195794065"/>
      <w:bookmarkStart w:id="45" w:name="_Hlk182559546"/>
      <w:r w:rsidRPr="00213AA5">
        <w:rPr>
          <w:rFonts w:ascii="Franklin Gothic Book" w:hAnsi="Franklin Gothic Book" w:cs="Arial"/>
          <w:b/>
        </w:rPr>
        <w:t>Ekonomická</w:t>
      </w:r>
      <w:r w:rsidRPr="00DE74FA">
        <w:rPr>
          <w:rFonts w:ascii="Franklin Gothic Book" w:hAnsi="Franklin Gothic Book"/>
          <w:b/>
        </w:rPr>
        <w:t xml:space="preserve"> kvalifikace</w:t>
      </w:r>
      <w:bookmarkEnd w:id="41"/>
      <w:bookmarkEnd w:id="42"/>
      <w:bookmarkEnd w:id="43"/>
      <w:bookmarkEnd w:id="44"/>
    </w:p>
    <w:p w14:paraId="21ED0A0C" w14:textId="783C9248" w:rsidR="00D62BD5" w:rsidRPr="000956EF" w:rsidRDefault="00D62BD5" w:rsidP="00D62BD5">
      <w:pPr>
        <w:spacing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414734">
        <w:rPr>
          <w:rFonts w:ascii="Franklin Gothic Book" w:hAnsi="Franklin Gothic Book" w:cs="Arial"/>
          <w:sz w:val="22"/>
          <w:szCs w:val="22"/>
        </w:rPr>
        <w:t xml:space="preserve">V souladu s § 78 odst. 2 ZZVZ zadavatel požaduje, aby minimální roční obrat dodavatele dosahoval za 3 </w:t>
      </w:r>
      <w:r w:rsidRPr="000956EF">
        <w:rPr>
          <w:rFonts w:ascii="Franklin Gothic Book" w:hAnsi="Franklin Gothic Book" w:cs="Arial"/>
          <w:sz w:val="22"/>
          <w:szCs w:val="22"/>
        </w:rPr>
        <w:t xml:space="preserve">bezprostředně předcházející uzavřená účetní období, a to v každém z těchto účetních období, </w:t>
      </w:r>
      <w:r w:rsidRPr="000956EF">
        <w:rPr>
          <w:rFonts w:ascii="Franklin Gothic Book" w:hAnsi="Franklin Gothic Book" w:cs="Arial"/>
          <w:b/>
          <w:bCs/>
          <w:sz w:val="22"/>
          <w:szCs w:val="22"/>
        </w:rPr>
        <w:t xml:space="preserve">alespoň </w:t>
      </w:r>
      <w:r w:rsidR="009B21F9">
        <w:rPr>
          <w:rFonts w:ascii="Franklin Gothic Book" w:hAnsi="Franklin Gothic Book" w:cs="Arial"/>
          <w:b/>
          <w:bCs/>
          <w:sz w:val="22"/>
          <w:szCs w:val="22"/>
        </w:rPr>
        <w:t>3</w:t>
      </w:r>
      <w:r w:rsidR="00ED00DF">
        <w:rPr>
          <w:rFonts w:ascii="Franklin Gothic Book" w:hAnsi="Franklin Gothic Book" w:cs="Arial"/>
          <w:b/>
          <w:bCs/>
          <w:sz w:val="22"/>
          <w:szCs w:val="22"/>
        </w:rPr>
        <w:t>0</w:t>
      </w:r>
      <w:r w:rsidRPr="000956EF">
        <w:rPr>
          <w:rFonts w:ascii="Franklin Gothic Book" w:hAnsi="Franklin Gothic Book" w:cs="Arial"/>
          <w:b/>
          <w:bCs/>
          <w:sz w:val="22"/>
          <w:szCs w:val="22"/>
        </w:rPr>
        <w:t>.000.000</w:t>
      </w:r>
      <w:r w:rsidR="00937F41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Pr="000956EF">
        <w:rPr>
          <w:rFonts w:ascii="Franklin Gothic Book" w:hAnsi="Franklin Gothic Book" w:cs="Arial"/>
          <w:b/>
          <w:bCs/>
          <w:sz w:val="22"/>
          <w:szCs w:val="22"/>
        </w:rPr>
        <w:t>Kč.</w:t>
      </w:r>
    </w:p>
    <w:p w14:paraId="1DA71FD1" w14:textId="77777777" w:rsidR="00D62BD5" w:rsidRPr="00414734" w:rsidRDefault="00D62BD5" w:rsidP="00D62BD5">
      <w:pPr>
        <w:spacing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0956EF">
        <w:rPr>
          <w:rFonts w:ascii="Franklin Gothic Book" w:hAnsi="Franklin Gothic Book" w:cs="Arial"/>
          <w:b/>
          <w:bCs/>
          <w:sz w:val="22"/>
          <w:szCs w:val="22"/>
        </w:rPr>
        <w:t>Dodavatel prokáže obrat výkazem zisku a ztráty dodavatele nebo obdobným dokladem podle právního řádu země sídla dodavatele</w:t>
      </w:r>
      <w:r w:rsidRPr="00414734">
        <w:rPr>
          <w:rFonts w:ascii="Franklin Gothic Book" w:hAnsi="Franklin Gothic Book" w:cs="Arial"/>
          <w:b/>
          <w:bCs/>
          <w:sz w:val="22"/>
          <w:szCs w:val="22"/>
        </w:rPr>
        <w:t>.</w:t>
      </w:r>
    </w:p>
    <w:p w14:paraId="2F7C43E8" w14:textId="77777777" w:rsidR="00D62BD5" w:rsidRPr="00414734" w:rsidRDefault="00D62BD5" w:rsidP="00D62BD5">
      <w:pPr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414734">
        <w:rPr>
          <w:rFonts w:ascii="Franklin Gothic Book" w:hAnsi="Franklin Gothic Book" w:cs="Arial"/>
          <w:sz w:val="22"/>
          <w:szCs w:val="22"/>
        </w:rPr>
        <w:t>Zadavatel pro vyloučení pochybností výslovně v souladu s § 84 ZZVZ uvádí, že požadovaného obratu musí dosáhnout dodavatel sám, případně jej může prokázat jako celek samostatně jeden z členů sdružení, nebo jiná osoba: sčítání obratů několika dodavatelů/jiných osob za účelem dosažení požadované minimální hodnoty není přípustné.</w:t>
      </w:r>
    </w:p>
    <w:p w14:paraId="5CFA6224" w14:textId="08AF86BB" w:rsidR="00D62BD5" w:rsidRPr="00D62BD5" w:rsidRDefault="00D62BD5" w:rsidP="00D62BD5">
      <w:pPr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414734">
        <w:rPr>
          <w:rFonts w:ascii="Franklin Gothic Book" w:hAnsi="Franklin Gothic Book" w:cs="Arial"/>
          <w:sz w:val="22"/>
          <w:szCs w:val="22"/>
        </w:rPr>
        <w:t>V případě, že dodavatel bude prokazovat ekonomickou kvalifikaci prostřednictvím jiné osoby, ponese dodavatel a jiná osoba společnou a nerozdílnou odpovědnost za plnění veřejné zakázky.</w:t>
      </w:r>
      <w:bookmarkEnd w:id="45"/>
    </w:p>
    <w:p w14:paraId="634E045B" w14:textId="77777777" w:rsidR="00FC63C5" w:rsidRPr="00DE74FA" w:rsidRDefault="00FC63C5" w:rsidP="000A2719">
      <w:pPr>
        <w:pStyle w:val="Nadpis1"/>
        <w:numPr>
          <w:ilvl w:val="0"/>
          <w:numId w:val="3"/>
        </w:numPr>
        <w:spacing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46" w:name="_Toc468433847"/>
      <w:bookmarkStart w:id="47" w:name="_Toc187159589"/>
      <w:bookmarkEnd w:id="39"/>
      <w:bookmarkEnd w:id="40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ZPŮSOB ZPRACOVÁNÍ A FORMA</w:t>
      </w:r>
      <w:bookmarkEnd w:id="28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 xml:space="preserve"> NABÍDKY</w:t>
      </w:r>
      <w:bookmarkStart w:id="48" w:name="_Toc98062903"/>
      <w:bookmarkEnd w:id="46"/>
      <w:bookmarkEnd w:id="47"/>
    </w:p>
    <w:p w14:paraId="4309F0AC" w14:textId="77777777" w:rsidR="00FC63C5" w:rsidRPr="00DE74FA" w:rsidRDefault="00FC63C5" w:rsidP="000A2719">
      <w:pPr>
        <w:pStyle w:val="BodySingle"/>
        <w:spacing w:before="0" w:after="0" w:line="240" w:lineRule="auto"/>
        <w:rPr>
          <w:rFonts w:ascii="Franklin Gothic Book" w:eastAsia="SimSun" w:hAnsi="Franklin Gothic Book" w:cs="Arial"/>
          <w:sz w:val="22"/>
          <w:szCs w:val="22"/>
        </w:rPr>
      </w:pPr>
    </w:p>
    <w:p w14:paraId="3E4341CA" w14:textId="619FE3EE" w:rsidR="00545453" w:rsidRPr="00DE4E4E" w:rsidRDefault="00FC554A" w:rsidP="000A2719">
      <w:pPr>
        <w:pStyle w:val="BodySingle"/>
        <w:spacing w:before="0" w:after="0" w:line="240" w:lineRule="auto"/>
        <w:rPr>
          <w:rFonts w:ascii="Franklin Gothic Book" w:eastAsia="SimSun" w:hAnsi="Franklin Gothic Book" w:cs="Arial"/>
          <w:sz w:val="22"/>
          <w:szCs w:val="22"/>
        </w:rPr>
      </w:pPr>
      <w:bookmarkStart w:id="49" w:name="_Toc462392792"/>
      <w:bookmarkStart w:id="50" w:name="_Toc468433848"/>
      <w:r w:rsidRPr="00DE4E4E">
        <w:rPr>
          <w:rFonts w:ascii="Franklin Gothic Book" w:eastAsia="SimSun" w:hAnsi="Franklin Gothic Book" w:cs="Arial"/>
          <w:sz w:val="22"/>
          <w:szCs w:val="22"/>
        </w:rPr>
        <w:lastRenderedPageBreak/>
        <w:t xml:space="preserve">Dodavatel zpracuje nabídku výhradně v elektronické formě </w:t>
      </w:r>
      <w:r w:rsidR="00C93B2C">
        <w:rPr>
          <w:rFonts w:ascii="Franklin Gothic Book" w:eastAsia="SimSun" w:hAnsi="Franklin Gothic Book" w:cs="Arial"/>
          <w:sz w:val="22"/>
          <w:szCs w:val="22"/>
        </w:rPr>
        <w:t>prostřednictvím</w:t>
      </w:r>
      <w:r w:rsidRPr="00DE4E4E">
        <w:rPr>
          <w:rFonts w:ascii="Franklin Gothic Book" w:eastAsia="SimSun" w:hAnsi="Franklin Gothic Book" w:cs="Arial"/>
          <w:sz w:val="22"/>
          <w:szCs w:val="22"/>
        </w:rPr>
        <w:t xml:space="preserve"> elektronick</w:t>
      </w:r>
      <w:r w:rsidR="00C93B2C">
        <w:rPr>
          <w:rFonts w:ascii="Franklin Gothic Book" w:eastAsia="SimSun" w:hAnsi="Franklin Gothic Book" w:cs="Arial"/>
          <w:sz w:val="22"/>
          <w:szCs w:val="22"/>
        </w:rPr>
        <w:t>ého</w:t>
      </w:r>
      <w:r w:rsidRPr="00DE4E4E">
        <w:rPr>
          <w:rFonts w:ascii="Franklin Gothic Book" w:eastAsia="SimSun" w:hAnsi="Franklin Gothic Book" w:cs="Arial"/>
          <w:sz w:val="22"/>
          <w:szCs w:val="22"/>
        </w:rPr>
        <w:t xml:space="preserve"> nástroj</w:t>
      </w:r>
      <w:r w:rsidR="00C93B2C">
        <w:rPr>
          <w:rFonts w:ascii="Franklin Gothic Book" w:eastAsia="SimSun" w:hAnsi="Franklin Gothic Book" w:cs="Arial"/>
          <w:sz w:val="22"/>
          <w:szCs w:val="22"/>
        </w:rPr>
        <w:t>e</w:t>
      </w:r>
      <w:r w:rsidRPr="00DE4E4E">
        <w:rPr>
          <w:rFonts w:ascii="Franklin Gothic Book" w:eastAsia="SimSun" w:hAnsi="Franklin Gothic Book" w:cs="Arial"/>
          <w:sz w:val="22"/>
          <w:szCs w:val="22"/>
        </w:rPr>
        <w:t xml:space="preserve"> (URL):</w:t>
      </w:r>
      <w:r w:rsidR="00DE4E4E" w:rsidRPr="00DE4E4E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 </w:t>
      </w:r>
      <w:hyperlink r:id="rId12" w:history="1">
        <w:r w:rsidR="00DE4E4E" w:rsidRPr="00DE4E4E">
          <w:rPr>
            <w:rStyle w:val="Hypertextovodkaz"/>
            <w:rFonts w:ascii="Franklin Gothic Book" w:hAnsi="Franklin Gothic Book" w:cs="Arial"/>
            <w:bCs/>
            <w:sz w:val="22"/>
            <w:szCs w:val="22"/>
          </w:rPr>
          <w:t>https://zakazky.lanskroun.eu/profile_display_2.html</w:t>
        </w:r>
      </w:hyperlink>
      <w:r w:rsidRPr="00DE4E4E">
        <w:rPr>
          <w:rFonts w:ascii="Franklin Gothic Book" w:eastAsia="SimSun" w:hAnsi="Franklin Gothic Book" w:cs="Arial"/>
          <w:sz w:val="22"/>
          <w:szCs w:val="22"/>
        </w:rPr>
        <w:t>, v českém jazyce, v souladu s požadavky zadavatele uvedenými v této zadávací dokumentaci a dále v souladu se ZZVZ.</w:t>
      </w:r>
    </w:p>
    <w:p w14:paraId="765B7A18" w14:textId="77777777" w:rsidR="00243F4E" w:rsidRPr="00DE74FA" w:rsidRDefault="00243F4E" w:rsidP="000A2719">
      <w:pPr>
        <w:pStyle w:val="BodySingle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6026ECFF" w14:textId="0D02ACE8" w:rsidR="00545453" w:rsidRPr="00DE74FA" w:rsidRDefault="00545453" w:rsidP="000A2719">
      <w:pPr>
        <w:pStyle w:val="BodySingle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Požadavky zadavatele na způsob zpracování</w:t>
      </w:r>
      <w:r w:rsidR="00EF7878">
        <w:rPr>
          <w:rFonts w:ascii="Franklin Gothic Book" w:hAnsi="Franklin Gothic Book" w:cs="Arial"/>
          <w:sz w:val="22"/>
          <w:szCs w:val="22"/>
        </w:rPr>
        <w:t xml:space="preserve"> (členění)</w:t>
      </w:r>
      <w:r w:rsidRPr="00DE74FA">
        <w:rPr>
          <w:rFonts w:ascii="Franklin Gothic Book" w:hAnsi="Franklin Gothic Book" w:cs="Arial"/>
          <w:sz w:val="22"/>
          <w:szCs w:val="22"/>
        </w:rPr>
        <w:t xml:space="preserve"> nabídky mají zajistit přehlednost a porovnatelnost předkládaných nabídek a jsou pouze doporučující povahy.</w:t>
      </w:r>
    </w:p>
    <w:p w14:paraId="505ECEA6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 w:cs="Arial"/>
          <w:b/>
        </w:rPr>
      </w:pPr>
      <w:bookmarkStart w:id="51" w:name="_Toc187159590"/>
      <w:r w:rsidRPr="00DE74FA">
        <w:rPr>
          <w:rFonts w:ascii="Franklin Gothic Book" w:hAnsi="Franklin Gothic Book" w:cs="Arial"/>
          <w:b/>
        </w:rPr>
        <w:t xml:space="preserve">Členění </w:t>
      </w:r>
      <w:bookmarkEnd w:id="49"/>
      <w:r w:rsidRPr="00DE74FA">
        <w:rPr>
          <w:rFonts w:ascii="Franklin Gothic Book" w:hAnsi="Franklin Gothic Book" w:cs="Arial"/>
          <w:b/>
        </w:rPr>
        <w:t>nabídky</w:t>
      </w:r>
      <w:bookmarkEnd w:id="50"/>
      <w:bookmarkEnd w:id="51"/>
    </w:p>
    <w:p w14:paraId="602A923D" w14:textId="331BC0B8" w:rsidR="00FC63C5" w:rsidRPr="00DE74FA" w:rsidRDefault="00FC63C5" w:rsidP="000A2719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Zadavatel doporučuje, aby nabídka </w:t>
      </w:r>
      <w:r w:rsidR="00E31629" w:rsidRPr="00DE74FA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 byla členěna v souladu s níže uvedeným řazením:</w:t>
      </w:r>
    </w:p>
    <w:p w14:paraId="5C39297E" w14:textId="77777777" w:rsidR="00FC63C5" w:rsidRPr="00DE74FA" w:rsidRDefault="00FC63C5" w:rsidP="00315576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Krycí list nabídky</w:t>
      </w:r>
      <w:r w:rsidR="00221EA7" w:rsidRPr="00DE74FA">
        <w:rPr>
          <w:rFonts w:ascii="Franklin Gothic Book" w:hAnsi="Franklin Gothic Book" w:cs="Arial"/>
          <w:sz w:val="22"/>
          <w:szCs w:val="22"/>
        </w:rPr>
        <w:t xml:space="preserve"> (vzor uvedený v příloze</w:t>
      </w:r>
      <w:r w:rsidRPr="00DE74FA">
        <w:rPr>
          <w:rFonts w:ascii="Franklin Gothic Book" w:hAnsi="Franklin Gothic Book" w:cs="Arial"/>
          <w:sz w:val="22"/>
          <w:szCs w:val="22"/>
        </w:rPr>
        <w:t xml:space="preserve"> této</w:t>
      </w:r>
      <w:r w:rsidR="00221EA7" w:rsidRPr="00DE74FA">
        <w:rPr>
          <w:rFonts w:ascii="Franklin Gothic Book" w:hAnsi="Franklin Gothic Book" w:cs="Arial"/>
          <w:sz w:val="22"/>
          <w:szCs w:val="22"/>
        </w:rPr>
        <w:t xml:space="preserve"> zadávací dokumentace</w:t>
      </w:r>
      <w:r w:rsidRPr="00DE74FA">
        <w:rPr>
          <w:rFonts w:ascii="Franklin Gothic Book" w:hAnsi="Franklin Gothic Book" w:cs="Arial"/>
          <w:sz w:val="22"/>
          <w:szCs w:val="22"/>
        </w:rPr>
        <w:t>).</w:t>
      </w:r>
    </w:p>
    <w:p w14:paraId="5E76BA00" w14:textId="06D96A73" w:rsidR="00FC63C5" w:rsidRPr="00DE74FA" w:rsidRDefault="00221EA7" w:rsidP="00315576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Příp. plná moc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 udělená oprávněné osobě statutárním orgánem </w:t>
      </w:r>
      <w:r w:rsidR="00E31629" w:rsidRPr="00DE74FA">
        <w:rPr>
          <w:rFonts w:ascii="Franklin Gothic Book" w:hAnsi="Franklin Gothic Book" w:cs="Arial"/>
          <w:sz w:val="22"/>
          <w:szCs w:val="22"/>
        </w:rPr>
        <w:t>d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odavatele (resp. statutárními orgány všech členů sdružení) zmocňující oprávněnou osobu k jednáním spojeným s podáním nabídky za </w:t>
      </w:r>
      <w:r w:rsidR="00E31629" w:rsidRPr="00DE74FA">
        <w:rPr>
          <w:rFonts w:ascii="Franklin Gothic Book" w:hAnsi="Franklin Gothic Book" w:cs="Arial"/>
          <w:sz w:val="22"/>
          <w:szCs w:val="22"/>
        </w:rPr>
        <w:t>d</w:t>
      </w:r>
      <w:r w:rsidR="00FC63C5" w:rsidRPr="00DE74FA">
        <w:rPr>
          <w:rFonts w:ascii="Franklin Gothic Book" w:hAnsi="Franklin Gothic Book" w:cs="Arial"/>
          <w:sz w:val="22"/>
          <w:szCs w:val="22"/>
        </w:rPr>
        <w:t>odavatele, nebo za sdružení.</w:t>
      </w:r>
    </w:p>
    <w:p w14:paraId="0BCA6E3E" w14:textId="736D7FCF" w:rsidR="00FC63C5" w:rsidRPr="005F3FD7" w:rsidRDefault="00FC63C5" w:rsidP="00315576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Seznam poddodavatelů</w:t>
      </w:r>
      <w:r w:rsidR="00213993">
        <w:rPr>
          <w:rFonts w:ascii="Franklin Gothic Book" w:hAnsi="Franklin Gothic Book" w:cs="Arial"/>
          <w:b/>
          <w:sz w:val="22"/>
          <w:szCs w:val="22"/>
        </w:rPr>
        <w:t>,</w:t>
      </w:r>
      <w:r w:rsidRPr="00DE74FA">
        <w:rPr>
          <w:rFonts w:ascii="Franklin Gothic Book" w:hAnsi="Franklin Gothic Book" w:cs="Arial"/>
          <w:sz w:val="22"/>
          <w:szCs w:val="22"/>
        </w:rPr>
        <w:t xml:space="preserve"> </w:t>
      </w:r>
      <w:r w:rsidR="00213993" w:rsidRPr="00213993">
        <w:rPr>
          <w:rFonts w:ascii="Franklin Gothic Book" w:hAnsi="Franklin Gothic Book" w:cs="Arial"/>
          <w:sz w:val="22"/>
          <w:szCs w:val="22"/>
        </w:rPr>
        <w:t>kteří jsou účastníkovi známi ke dni podání nabídky včetně uvedení jejich identifikačních údajů a části veřejné zakázky, kterou budou příslušní poddodavatelé plnit vč. uvedení podílu příslušných poddodavatelů na realizaci předmětné veřejné zakázky (dodavatel může využít vzor v příloze této dokumentace); v případě, že dodavatel nehodlá část plnění plnit poddodavatelsky, uvede tuto skutečnost ve své nabídce</w:t>
      </w:r>
      <w:r w:rsidR="00221EA7" w:rsidRPr="005F3FD7">
        <w:rPr>
          <w:rFonts w:ascii="Franklin Gothic Book" w:hAnsi="Franklin Gothic Book" w:cs="Arial"/>
          <w:sz w:val="22"/>
          <w:szCs w:val="22"/>
        </w:rPr>
        <w:t>.</w:t>
      </w:r>
    </w:p>
    <w:p w14:paraId="6FF3E4A3" w14:textId="4ACD1705" w:rsidR="00221EA7" w:rsidRPr="00DE74FA" w:rsidRDefault="00E31629" w:rsidP="000A2719">
      <w:pPr>
        <w:pStyle w:val="BodySingle"/>
        <w:widowControl w:val="0"/>
        <w:suppressAutoHyphens/>
        <w:snapToGrid w:val="0"/>
        <w:spacing w:before="0" w:line="240" w:lineRule="auto"/>
        <w:ind w:left="720"/>
        <w:rPr>
          <w:rFonts w:ascii="Franklin Gothic Book" w:hAnsi="Franklin Gothic Book" w:cs="Arial"/>
          <w:b/>
          <w:i/>
          <w:sz w:val="22"/>
          <w:szCs w:val="22"/>
        </w:rPr>
      </w:pPr>
      <w:r w:rsidRPr="005F3FD7">
        <w:rPr>
          <w:rFonts w:ascii="Franklin Gothic Book" w:hAnsi="Franklin Gothic Book" w:cs="Arial"/>
          <w:i/>
          <w:sz w:val="22"/>
          <w:szCs w:val="22"/>
          <w:u w:val="single"/>
        </w:rPr>
        <w:t>(</w:t>
      </w:r>
      <w:r w:rsidR="00AF684E" w:rsidRPr="005F3FD7">
        <w:rPr>
          <w:rFonts w:ascii="Franklin Gothic Book" w:hAnsi="Franklin Gothic Book" w:cs="Arial"/>
          <w:i/>
          <w:sz w:val="22"/>
          <w:szCs w:val="22"/>
          <w:u w:val="single"/>
        </w:rPr>
        <w:t>p</w:t>
      </w:r>
      <w:r w:rsidR="00221EA7" w:rsidRPr="005F3FD7">
        <w:rPr>
          <w:rFonts w:ascii="Franklin Gothic Book" w:hAnsi="Franklin Gothic Book" w:cs="Arial"/>
          <w:i/>
          <w:sz w:val="22"/>
          <w:szCs w:val="22"/>
          <w:u w:val="single"/>
        </w:rPr>
        <w:t>ro vyloučení pochybností zadavatel uvádí, že seznam poddodavatelů bude po podpisu smlouvy tvořit její nedílnou součást</w:t>
      </w:r>
      <w:r w:rsidR="00AF684E" w:rsidRPr="005F3FD7">
        <w:rPr>
          <w:rFonts w:ascii="Franklin Gothic Book" w:hAnsi="Franklin Gothic Book" w:cs="Arial"/>
          <w:i/>
          <w:sz w:val="22"/>
          <w:szCs w:val="22"/>
          <w:u w:val="single"/>
        </w:rPr>
        <w:t xml:space="preserve"> jako její příloha</w:t>
      </w:r>
      <w:r w:rsidR="006D5C30" w:rsidRPr="005F3FD7">
        <w:rPr>
          <w:rFonts w:ascii="Franklin Gothic Book" w:hAnsi="Franklin Gothic Book" w:cs="Arial"/>
          <w:i/>
          <w:sz w:val="22"/>
          <w:szCs w:val="22"/>
          <w:u w:val="single"/>
        </w:rPr>
        <w:t>)</w:t>
      </w:r>
    </w:p>
    <w:p w14:paraId="7A97302E" w14:textId="5595A8EF" w:rsidR="00FC63C5" w:rsidRPr="00DE74FA" w:rsidRDefault="00213993" w:rsidP="00315576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sz w:val="22"/>
          <w:szCs w:val="22"/>
        </w:rPr>
      </w:pPr>
      <w:r w:rsidRPr="00213993">
        <w:rPr>
          <w:rFonts w:ascii="Franklin Gothic Book" w:hAnsi="Franklin Gothic Book" w:cs="Arial"/>
          <w:b/>
          <w:sz w:val="22"/>
          <w:szCs w:val="22"/>
        </w:rPr>
        <w:t>Příp. smlouvu nebo jinou osobou podepsané potvrzení o její existenci dle § 83 odst. 1 písm. d) ZZVZ</w:t>
      </w:r>
      <w:r w:rsidRPr="00213993">
        <w:rPr>
          <w:rFonts w:ascii="Franklin Gothic Book" w:hAnsi="Franklin Gothic Book" w:cs="Arial"/>
          <w:bCs/>
          <w:sz w:val="22"/>
          <w:szCs w:val="22"/>
        </w:rPr>
        <w:t>, pokud je jejich prostřednictvím prokazována kvalifikace</w:t>
      </w:r>
      <w:r w:rsidR="00FC63C5" w:rsidRPr="00213993">
        <w:rPr>
          <w:rFonts w:ascii="Franklin Gothic Book" w:hAnsi="Franklin Gothic Book" w:cs="Arial"/>
          <w:bCs/>
          <w:sz w:val="22"/>
          <w:szCs w:val="22"/>
        </w:rPr>
        <w:t>.</w:t>
      </w:r>
    </w:p>
    <w:p w14:paraId="1520555E" w14:textId="77777777" w:rsidR="00FC63C5" w:rsidRPr="00C4143F" w:rsidRDefault="00FC63C5" w:rsidP="00315576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sz w:val="22"/>
          <w:szCs w:val="22"/>
        </w:rPr>
      </w:pPr>
      <w:r w:rsidRPr="00C4143F">
        <w:rPr>
          <w:rFonts w:ascii="Franklin Gothic Book" w:hAnsi="Franklin Gothic Book" w:cs="Arial"/>
          <w:sz w:val="22"/>
          <w:szCs w:val="22"/>
        </w:rPr>
        <w:t xml:space="preserve">Doklady k prokázání splnění </w:t>
      </w:r>
      <w:r w:rsidRPr="00C4143F">
        <w:rPr>
          <w:rFonts w:ascii="Franklin Gothic Book" w:hAnsi="Franklin Gothic Book" w:cs="Arial"/>
          <w:b/>
          <w:sz w:val="22"/>
          <w:szCs w:val="22"/>
        </w:rPr>
        <w:t>základní způsobilosti;</w:t>
      </w:r>
    </w:p>
    <w:p w14:paraId="1477A5FB" w14:textId="77777777" w:rsidR="00FC63C5" w:rsidRPr="00C4143F" w:rsidRDefault="00FC63C5" w:rsidP="00315576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sz w:val="22"/>
          <w:szCs w:val="22"/>
        </w:rPr>
      </w:pPr>
      <w:r w:rsidRPr="00C4143F">
        <w:rPr>
          <w:rFonts w:ascii="Franklin Gothic Book" w:hAnsi="Franklin Gothic Book" w:cs="Arial"/>
          <w:sz w:val="22"/>
          <w:szCs w:val="22"/>
        </w:rPr>
        <w:t xml:space="preserve">Doklady k prokázání splnění </w:t>
      </w:r>
      <w:r w:rsidRPr="00C4143F">
        <w:rPr>
          <w:rFonts w:ascii="Franklin Gothic Book" w:hAnsi="Franklin Gothic Book" w:cs="Arial"/>
          <w:b/>
          <w:sz w:val="22"/>
          <w:szCs w:val="22"/>
        </w:rPr>
        <w:t>profesní způsobilosti;</w:t>
      </w:r>
    </w:p>
    <w:p w14:paraId="4D2755D1" w14:textId="344329E5" w:rsidR="00FC63C5" w:rsidRPr="00D62BD5" w:rsidRDefault="00FC63C5" w:rsidP="00315576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C4143F">
        <w:rPr>
          <w:rFonts w:ascii="Franklin Gothic Book" w:hAnsi="Franklin Gothic Book" w:cs="Arial"/>
          <w:sz w:val="22"/>
          <w:szCs w:val="22"/>
        </w:rPr>
        <w:t xml:space="preserve">Doklady k prokázání </w:t>
      </w:r>
      <w:r w:rsidRPr="00C4143F">
        <w:rPr>
          <w:rFonts w:ascii="Franklin Gothic Book" w:hAnsi="Franklin Gothic Book" w:cs="Arial"/>
          <w:b/>
          <w:sz w:val="22"/>
          <w:szCs w:val="22"/>
        </w:rPr>
        <w:t>technické kvalifikace</w:t>
      </w:r>
      <w:r w:rsidR="00EF7878">
        <w:rPr>
          <w:rFonts w:ascii="Franklin Gothic Book" w:hAnsi="Franklin Gothic Book" w:cs="Arial"/>
          <w:sz w:val="22"/>
          <w:szCs w:val="22"/>
        </w:rPr>
        <w:t>;</w:t>
      </w:r>
    </w:p>
    <w:p w14:paraId="5AD92503" w14:textId="1876760C" w:rsidR="00D62BD5" w:rsidRPr="00ED00DF" w:rsidRDefault="00D62BD5" w:rsidP="00D62BD5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ED00DF">
        <w:rPr>
          <w:rFonts w:ascii="Franklin Gothic Book" w:hAnsi="Franklin Gothic Book" w:cs="Arial"/>
          <w:sz w:val="22"/>
          <w:szCs w:val="22"/>
        </w:rPr>
        <w:t xml:space="preserve">Doklady k prokázání </w:t>
      </w:r>
      <w:r w:rsidRPr="00ED00DF">
        <w:rPr>
          <w:rFonts w:ascii="Franklin Gothic Book" w:hAnsi="Franklin Gothic Book" w:cs="Arial"/>
          <w:b/>
          <w:sz w:val="22"/>
          <w:szCs w:val="22"/>
        </w:rPr>
        <w:t>ekonomické kvalifikace</w:t>
      </w:r>
      <w:r w:rsidRPr="00ED00DF">
        <w:rPr>
          <w:rFonts w:ascii="Franklin Gothic Book" w:hAnsi="Franklin Gothic Book" w:cs="Arial"/>
          <w:sz w:val="22"/>
          <w:szCs w:val="22"/>
        </w:rPr>
        <w:t>;</w:t>
      </w:r>
    </w:p>
    <w:p w14:paraId="7913FF46" w14:textId="4FA3C5D6" w:rsidR="00FC63C5" w:rsidRPr="00C4143F" w:rsidRDefault="00FC63C5" w:rsidP="00315576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C4143F">
        <w:rPr>
          <w:rFonts w:ascii="Franklin Gothic Book" w:hAnsi="Franklin Gothic Book" w:cs="Arial"/>
          <w:b/>
          <w:sz w:val="22"/>
          <w:szCs w:val="22"/>
        </w:rPr>
        <w:t>Návrh smlouvy</w:t>
      </w:r>
      <w:r w:rsidR="005F1296">
        <w:rPr>
          <w:rFonts w:ascii="Franklin Gothic Book" w:hAnsi="Franklin Gothic Book" w:cs="Arial"/>
          <w:sz w:val="22"/>
          <w:szCs w:val="22"/>
        </w:rPr>
        <w:t>;</w:t>
      </w:r>
    </w:p>
    <w:p w14:paraId="1F9B6DAE" w14:textId="522336C9" w:rsidR="00AF684E" w:rsidRPr="00C4143F" w:rsidRDefault="00AF684E" w:rsidP="00315576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C4143F">
        <w:rPr>
          <w:rFonts w:ascii="Franklin Gothic Book" w:hAnsi="Franklin Gothic Book" w:cs="Arial"/>
          <w:b/>
          <w:sz w:val="22"/>
          <w:szCs w:val="22"/>
        </w:rPr>
        <w:t>Oceněn</w:t>
      </w:r>
      <w:r w:rsidR="005B659C">
        <w:rPr>
          <w:rFonts w:ascii="Franklin Gothic Book" w:hAnsi="Franklin Gothic Book" w:cs="Arial"/>
          <w:b/>
          <w:sz w:val="22"/>
          <w:szCs w:val="22"/>
        </w:rPr>
        <w:t xml:space="preserve">é </w:t>
      </w:r>
      <w:r w:rsidR="008878BC" w:rsidRPr="00C4143F">
        <w:rPr>
          <w:rFonts w:ascii="Franklin Gothic Book" w:hAnsi="Franklin Gothic Book" w:cs="Arial"/>
          <w:b/>
          <w:sz w:val="22"/>
          <w:szCs w:val="22"/>
        </w:rPr>
        <w:t>výkaz</w:t>
      </w:r>
      <w:r w:rsidR="005B659C">
        <w:rPr>
          <w:rFonts w:ascii="Franklin Gothic Book" w:hAnsi="Franklin Gothic Book" w:cs="Arial"/>
          <w:b/>
          <w:sz w:val="22"/>
          <w:szCs w:val="22"/>
        </w:rPr>
        <w:t>y</w:t>
      </w:r>
      <w:r w:rsidR="008878BC" w:rsidRPr="00C4143F">
        <w:rPr>
          <w:rFonts w:ascii="Franklin Gothic Book" w:hAnsi="Franklin Gothic Book" w:cs="Arial"/>
          <w:b/>
          <w:sz w:val="22"/>
          <w:szCs w:val="22"/>
        </w:rPr>
        <w:t xml:space="preserve"> výměr</w:t>
      </w:r>
      <w:r w:rsidR="005F1296">
        <w:rPr>
          <w:rFonts w:ascii="Franklin Gothic Book" w:hAnsi="Franklin Gothic Book" w:cs="Arial"/>
          <w:b/>
          <w:sz w:val="22"/>
          <w:szCs w:val="22"/>
        </w:rPr>
        <w:t>;</w:t>
      </w:r>
    </w:p>
    <w:p w14:paraId="09071FB8" w14:textId="1DD32F76" w:rsidR="002B2C4B" w:rsidRPr="00C4143F" w:rsidRDefault="002B2C4B" w:rsidP="000A2719">
      <w:pPr>
        <w:pStyle w:val="Odstavecseseznamem"/>
        <w:spacing w:before="120" w:after="120"/>
        <w:jc w:val="both"/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</w:pPr>
      <w:r w:rsidRPr="00C4143F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Dodavatel předloží zadavateli v rámci své nabídky oceněn</w:t>
      </w:r>
      <w:r w:rsidR="007F7506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é</w:t>
      </w:r>
      <w:r w:rsidRPr="00C4143F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 xml:space="preserve"> výkaz</w:t>
      </w:r>
      <w:r w:rsidR="007F7506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y</w:t>
      </w:r>
      <w:r w:rsidRPr="00C4143F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 xml:space="preserve"> výměr ve formátu .</w:t>
      </w:r>
      <w:proofErr w:type="spellStart"/>
      <w:r w:rsidRPr="00C4143F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pdf</w:t>
      </w:r>
      <w:proofErr w:type="spellEnd"/>
      <w:r w:rsidRPr="00C4143F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 xml:space="preserve"> a v elektronickém výstupu ze softwaru pro rozpočtování (doporučené elektronické formáty jsou </w:t>
      </w:r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.</w:t>
      </w:r>
      <w:proofErr w:type="spellStart"/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kz</w:t>
      </w:r>
      <w:proofErr w:type="spellEnd"/>
      <w:proofErr w:type="gramStart"/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, .</w:t>
      </w:r>
      <w:proofErr w:type="spellStart"/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kza</w:t>
      </w:r>
      <w:proofErr w:type="spellEnd"/>
      <w:proofErr w:type="gramEnd"/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, .</w:t>
      </w:r>
      <w:proofErr w:type="spellStart"/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unixml</w:t>
      </w:r>
      <w:proofErr w:type="spellEnd"/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, .</w:t>
      </w:r>
      <w:proofErr w:type="spellStart"/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rts</w:t>
      </w:r>
      <w:proofErr w:type="spellEnd"/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, .xc4, .</w:t>
      </w:r>
      <w:proofErr w:type="spellStart"/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utf</w:t>
      </w:r>
      <w:proofErr w:type="spellEnd"/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 xml:space="preserve">, </w:t>
      </w:r>
      <w:proofErr w:type="spellStart"/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StavData</w:t>
      </w:r>
      <w:proofErr w:type="spellEnd"/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 xml:space="preserve"> a jakýkoliv uzamčený excelovský soubor, který je přímým výstupem softwaru pro rozpočtování).</w:t>
      </w:r>
      <w:r w:rsidRPr="00C4143F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 xml:space="preserve"> </w:t>
      </w:r>
    </w:p>
    <w:p w14:paraId="6BC005D8" w14:textId="3F509622" w:rsidR="00D64BE5" w:rsidRPr="00D64BE5" w:rsidRDefault="00D64BE5" w:rsidP="000A2719">
      <w:pPr>
        <w:pStyle w:val="Odstavecseseznamem"/>
        <w:spacing w:before="120" w:after="120"/>
        <w:jc w:val="both"/>
        <w:rPr>
          <w:rFonts w:ascii="Franklin Gothic Book" w:hAnsi="Franklin Gothic Book"/>
          <w:i/>
          <w:sz w:val="22"/>
          <w:szCs w:val="22"/>
          <w:u w:val="single"/>
        </w:rPr>
      </w:pPr>
      <w:bookmarkStart w:id="52" w:name="_Hlk159484144"/>
      <w:r w:rsidRPr="00C4143F">
        <w:rPr>
          <w:rFonts w:ascii="Franklin Gothic Book" w:hAnsi="Franklin Gothic Book"/>
          <w:i/>
          <w:sz w:val="22"/>
          <w:szCs w:val="22"/>
          <w:u w:val="single"/>
        </w:rPr>
        <w:t>(pro vyloučení pochybností zadavatel uvádí, že tento oceněný výkaz výměr bude po podpisu smlouvy tvořit její přílohu</w:t>
      </w:r>
      <w:r w:rsidR="00213993">
        <w:rPr>
          <w:rFonts w:ascii="Franklin Gothic Book" w:hAnsi="Franklin Gothic Book"/>
          <w:i/>
          <w:sz w:val="22"/>
          <w:szCs w:val="22"/>
          <w:u w:val="single"/>
        </w:rPr>
        <w:t xml:space="preserve"> </w:t>
      </w:r>
      <w:r w:rsidRPr="00C4143F">
        <w:rPr>
          <w:rFonts w:ascii="Franklin Gothic Book" w:hAnsi="Franklin Gothic Book"/>
          <w:i/>
          <w:sz w:val="22"/>
          <w:szCs w:val="22"/>
          <w:u w:val="single"/>
        </w:rPr>
        <w:t>– položkový rozpočet</w:t>
      </w:r>
      <w:r w:rsidRPr="005F3FD7">
        <w:rPr>
          <w:rFonts w:ascii="Franklin Gothic Book" w:hAnsi="Franklin Gothic Book"/>
          <w:i/>
          <w:sz w:val="22"/>
          <w:szCs w:val="22"/>
          <w:u w:val="single"/>
        </w:rPr>
        <w:t xml:space="preserve"> (oceněný</w:t>
      </w:r>
      <w:r>
        <w:rPr>
          <w:rFonts w:ascii="Franklin Gothic Book" w:hAnsi="Franklin Gothic Book"/>
          <w:i/>
          <w:sz w:val="22"/>
          <w:szCs w:val="22"/>
          <w:u w:val="single"/>
        </w:rPr>
        <w:t xml:space="preserve"> výkaz</w:t>
      </w:r>
      <w:r w:rsidRPr="00A5245D">
        <w:rPr>
          <w:rFonts w:ascii="Franklin Gothic Book" w:hAnsi="Franklin Gothic Book"/>
          <w:i/>
          <w:sz w:val="22"/>
          <w:szCs w:val="22"/>
          <w:u w:val="single"/>
        </w:rPr>
        <w:t xml:space="preserve"> výměr)</w:t>
      </w:r>
    </w:p>
    <w:bookmarkEnd w:id="52"/>
    <w:p w14:paraId="1DDA1D87" w14:textId="0659EFBB" w:rsidR="008878BC" w:rsidRPr="00ED00DF" w:rsidRDefault="008878BC" w:rsidP="00315576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ED00DF">
        <w:rPr>
          <w:rFonts w:ascii="Franklin Gothic Book" w:hAnsi="Franklin Gothic Book" w:cs="Arial"/>
          <w:b/>
          <w:sz w:val="22"/>
          <w:szCs w:val="22"/>
        </w:rPr>
        <w:t>Doklad o poskytnutí jistoty</w:t>
      </w:r>
      <w:r w:rsidR="005F1296" w:rsidRPr="00ED00DF">
        <w:rPr>
          <w:rFonts w:ascii="Franklin Gothic Book" w:hAnsi="Franklin Gothic Book" w:cs="Arial"/>
          <w:b/>
          <w:sz w:val="22"/>
          <w:szCs w:val="22"/>
        </w:rPr>
        <w:t>;</w:t>
      </w:r>
    </w:p>
    <w:p w14:paraId="20E61009" w14:textId="487C0E33" w:rsidR="005B659C" w:rsidRPr="005B659C" w:rsidRDefault="00213993" w:rsidP="005B659C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bookmarkStart w:id="53" w:name="_Hlk159484101"/>
      <w:r w:rsidRPr="00C35B4E">
        <w:rPr>
          <w:rFonts w:ascii="Franklin Gothic Book" w:hAnsi="Franklin Gothic Book" w:cs="Arial"/>
          <w:b/>
          <w:sz w:val="22"/>
          <w:szCs w:val="22"/>
        </w:rPr>
        <w:t xml:space="preserve">Čestné prohlášení </w:t>
      </w:r>
      <w:r w:rsidR="0048531F">
        <w:rPr>
          <w:rFonts w:ascii="Franklin Gothic Book" w:hAnsi="Franklin Gothic Book" w:cs="Arial"/>
          <w:b/>
          <w:sz w:val="22"/>
          <w:szCs w:val="22"/>
        </w:rPr>
        <w:t>k mezinárodním sankcím</w:t>
      </w:r>
      <w:r w:rsidR="00001F63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Pr="00C35B4E">
        <w:rPr>
          <w:rFonts w:ascii="Franklin Gothic Book" w:hAnsi="Franklin Gothic Book" w:cs="Arial"/>
          <w:sz w:val="22"/>
          <w:szCs w:val="22"/>
        </w:rPr>
        <w:t>(vzor uvedený v této zadávací dokumentaci</w:t>
      </w:r>
      <w:r w:rsidRPr="00364958">
        <w:rPr>
          <w:rFonts w:ascii="Franklin Gothic Book" w:hAnsi="Franklin Gothic Book" w:cs="Arial"/>
          <w:sz w:val="22"/>
          <w:szCs w:val="22"/>
        </w:rPr>
        <w:t>)</w:t>
      </w:r>
      <w:bookmarkEnd w:id="53"/>
      <w:r w:rsidR="005B659C">
        <w:rPr>
          <w:rFonts w:ascii="Franklin Gothic Book" w:hAnsi="Franklin Gothic Book" w:cs="Arial"/>
          <w:sz w:val="22"/>
          <w:szCs w:val="22"/>
        </w:rPr>
        <w:t>;</w:t>
      </w:r>
    </w:p>
    <w:p w14:paraId="461BBAE5" w14:textId="77777777" w:rsidR="0048531F" w:rsidRDefault="005B659C" w:rsidP="005B659C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ED00DF">
        <w:rPr>
          <w:rFonts w:ascii="Franklin Gothic Book" w:hAnsi="Franklin Gothic Book" w:cs="Arial"/>
          <w:b/>
          <w:sz w:val="22"/>
          <w:szCs w:val="22"/>
        </w:rPr>
        <w:t>Čestné prohlášení dodavatele o dodržování zásady „významně nepoškozovat“ (vzor uvedený v této zadávací dokumentaci)</w:t>
      </w:r>
      <w:r w:rsidR="0048531F">
        <w:rPr>
          <w:rFonts w:ascii="Franklin Gothic Book" w:hAnsi="Franklin Gothic Book" w:cs="Arial"/>
          <w:b/>
          <w:sz w:val="22"/>
          <w:szCs w:val="22"/>
        </w:rPr>
        <w:t>;</w:t>
      </w:r>
    </w:p>
    <w:p w14:paraId="59794493" w14:textId="7B15C982" w:rsidR="005B659C" w:rsidRPr="00ED00DF" w:rsidRDefault="0048531F" w:rsidP="005B659C">
      <w:pPr>
        <w:pStyle w:val="BodySingle"/>
        <w:widowControl w:val="0"/>
        <w:numPr>
          <w:ilvl w:val="0"/>
          <w:numId w:val="7"/>
        </w:numPr>
        <w:suppressAutoHyphens/>
        <w:spacing w:before="6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Čestné prohlášení k vyloučení střetu zájmů v průběhu zadávacího řízení.</w:t>
      </w:r>
    </w:p>
    <w:p w14:paraId="4173F6AC" w14:textId="77777777" w:rsidR="00196CDF" w:rsidRPr="00DE74FA" w:rsidRDefault="00196CDF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 w:cs="Arial"/>
          <w:b/>
        </w:rPr>
      </w:pPr>
      <w:bookmarkStart w:id="54" w:name="_Toc521331194"/>
      <w:bookmarkStart w:id="55" w:name="_Toc187159591"/>
      <w:r w:rsidRPr="00DE74FA">
        <w:rPr>
          <w:rFonts w:ascii="Franklin Gothic Book" w:hAnsi="Franklin Gothic Book" w:cs="Arial"/>
          <w:b/>
        </w:rPr>
        <w:t>Forma</w:t>
      </w:r>
      <w:bookmarkEnd w:id="54"/>
      <w:bookmarkEnd w:id="55"/>
    </w:p>
    <w:p w14:paraId="5E5AE32A" w14:textId="643EEDEA" w:rsidR="008878BC" w:rsidRDefault="008878BC" w:rsidP="000A2719">
      <w:pPr>
        <w:pStyle w:val="BodySingle"/>
        <w:spacing w:before="120" w:line="240" w:lineRule="auto"/>
        <w:rPr>
          <w:rFonts w:ascii="Franklin Gothic Book" w:eastAsia="SimSun" w:hAnsi="Franklin Gothic Book" w:cs="Arial"/>
          <w:bCs/>
          <w:sz w:val="22"/>
          <w:szCs w:val="22"/>
        </w:rPr>
      </w:pPr>
      <w:r w:rsidRPr="001C7A1C">
        <w:rPr>
          <w:rFonts w:ascii="Franklin Gothic Book" w:eastAsia="SimSun" w:hAnsi="Franklin Gothic Book" w:cs="Arial"/>
          <w:sz w:val="22"/>
          <w:szCs w:val="22"/>
        </w:rPr>
        <w:t xml:space="preserve">Dodavatel </w:t>
      </w:r>
      <w:proofErr w:type="gramStart"/>
      <w:r w:rsidRPr="001C7A1C">
        <w:rPr>
          <w:rFonts w:ascii="Franklin Gothic Book" w:eastAsia="SimSun" w:hAnsi="Franklin Gothic Book" w:cs="Arial"/>
          <w:sz w:val="22"/>
          <w:szCs w:val="22"/>
        </w:rPr>
        <w:t>předloží</w:t>
      </w:r>
      <w:proofErr w:type="gramEnd"/>
      <w:r w:rsidRPr="001C7A1C">
        <w:rPr>
          <w:rFonts w:ascii="Franklin Gothic Book" w:eastAsia="SimSun" w:hAnsi="Franklin Gothic Book" w:cs="Arial"/>
          <w:sz w:val="22"/>
          <w:szCs w:val="22"/>
        </w:rPr>
        <w:t xml:space="preserve"> nabídku </w:t>
      </w:r>
      <w:r w:rsidRPr="001C7A1C">
        <w:rPr>
          <w:rFonts w:ascii="Franklin Gothic Book" w:eastAsia="SimSun" w:hAnsi="Franklin Gothic Book" w:cs="Arial"/>
          <w:b/>
          <w:sz w:val="22"/>
          <w:szCs w:val="22"/>
        </w:rPr>
        <w:t>výhradně v elektronické formě</w:t>
      </w:r>
      <w:r w:rsidRPr="006A6DE4">
        <w:rPr>
          <w:rFonts w:ascii="Franklin Gothic Book" w:eastAsia="SimSun" w:hAnsi="Franklin Gothic Book" w:cs="Arial"/>
          <w:bCs/>
          <w:sz w:val="22"/>
          <w:szCs w:val="22"/>
        </w:rPr>
        <w:t>, a to prostřednictvím elektronického nástroje</w:t>
      </w:r>
      <w:r w:rsidR="00DE4E4E">
        <w:rPr>
          <w:rFonts w:ascii="Franklin Gothic Book" w:eastAsia="SimSun" w:hAnsi="Franklin Gothic Book" w:cs="Arial"/>
          <w:bCs/>
          <w:sz w:val="22"/>
          <w:szCs w:val="22"/>
        </w:rPr>
        <w:t xml:space="preserve"> e-</w:t>
      </w:r>
      <w:proofErr w:type="spellStart"/>
      <w:r w:rsidR="00DE4E4E">
        <w:rPr>
          <w:rFonts w:ascii="Franklin Gothic Book" w:eastAsia="SimSun" w:hAnsi="Franklin Gothic Book" w:cs="Arial"/>
          <w:bCs/>
          <w:sz w:val="22"/>
          <w:szCs w:val="22"/>
        </w:rPr>
        <w:t>zak</w:t>
      </w:r>
      <w:proofErr w:type="spellEnd"/>
      <w:r w:rsidR="00DE4E4E">
        <w:rPr>
          <w:rFonts w:ascii="Franklin Gothic Book" w:eastAsia="SimSun" w:hAnsi="Franklin Gothic Book" w:cs="Arial"/>
          <w:bCs/>
          <w:sz w:val="22"/>
          <w:szCs w:val="22"/>
        </w:rPr>
        <w:t xml:space="preserve"> </w:t>
      </w:r>
      <w:r w:rsidRPr="006A6DE4">
        <w:rPr>
          <w:rFonts w:ascii="Franklin Gothic Book" w:eastAsia="SimSun" w:hAnsi="Franklin Gothic Book" w:cs="Arial"/>
          <w:bCs/>
          <w:sz w:val="22"/>
          <w:szCs w:val="22"/>
        </w:rPr>
        <w:t>na URL adrese</w:t>
      </w:r>
      <w:r w:rsidR="00DE4E4E">
        <w:rPr>
          <w:rFonts w:ascii="Franklin Gothic Book" w:eastAsia="SimSun" w:hAnsi="Franklin Gothic Book" w:cs="Arial"/>
          <w:bCs/>
          <w:sz w:val="22"/>
          <w:szCs w:val="22"/>
        </w:rPr>
        <w:t xml:space="preserve"> </w:t>
      </w:r>
      <w:hyperlink r:id="rId13" w:history="1">
        <w:r w:rsidR="00DE4E4E" w:rsidRPr="00AF78D6">
          <w:rPr>
            <w:rStyle w:val="Hypertextovodkaz"/>
            <w:rFonts w:ascii="Franklin Gothic Book" w:hAnsi="Franklin Gothic Book" w:cs="Arial"/>
            <w:bCs/>
            <w:sz w:val="22"/>
            <w:szCs w:val="22"/>
          </w:rPr>
          <w:t>https://zakazky.lanskroun.eu/profile_display_2.html</w:t>
        </w:r>
      </w:hyperlink>
      <w:r w:rsidRPr="00AA4CA8">
        <w:rPr>
          <w:rFonts w:ascii="Franklin Gothic Book" w:eastAsia="SimSun" w:hAnsi="Franklin Gothic Book" w:cs="Arial"/>
          <w:bCs/>
          <w:sz w:val="22"/>
          <w:szCs w:val="22"/>
        </w:rPr>
        <w:t>.</w:t>
      </w:r>
    </w:p>
    <w:p w14:paraId="5E991227" w14:textId="524F09CA" w:rsidR="00DE4E4E" w:rsidRDefault="00DE4E4E" w:rsidP="00DE4E4E">
      <w:pPr>
        <w:pStyle w:val="BodySingle"/>
        <w:spacing w:before="0" w:after="0" w:line="276" w:lineRule="auto"/>
        <w:rPr>
          <w:rFonts w:ascii="Franklin Gothic Book" w:eastAsia="SimSun" w:hAnsi="Franklin Gothic Book"/>
          <w:b/>
          <w:sz w:val="22"/>
          <w:szCs w:val="22"/>
        </w:rPr>
      </w:pPr>
      <w:r w:rsidRPr="00A218AA">
        <w:rPr>
          <w:rFonts w:ascii="Franklin Gothic Book" w:eastAsia="SimSun" w:hAnsi="Franklin Gothic Book" w:cs="Arial"/>
          <w:sz w:val="22"/>
          <w:szCs w:val="22"/>
        </w:rPr>
        <w:t>Veškeré technické náležitosti týkající se podání nabídky jsou volně dostupné na stránkách poskytovatele elektronického nástroje</w:t>
      </w:r>
      <w:r>
        <w:rPr>
          <w:rFonts w:ascii="Franklin Gothic Book" w:eastAsia="SimSun" w:hAnsi="Franklin Gothic Book" w:cs="Arial"/>
          <w:sz w:val="22"/>
          <w:szCs w:val="22"/>
        </w:rPr>
        <w:t xml:space="preserve"> na </w:t>
      </w:r>
      <w:hyperlink r:id="rId14" w:history="1">
        <w:r w:rsidRPr="00AF78D6">
          <w:rPr>
            <w:rStyle w:val="Hypertextovodkaz"/>
            <w:rFonts w:ascii="Franklin Gothic Book" w:eastAsia="SimSun" w:hAnsi="Franklin Gothic Book" w:cs="Arial"/>
            <w:sz w:val="22"/>
            <w:szCs w:val="22"/>
          </w:rPr>
          <w:t>https://www.ezak.cz</w:t>
        </w:r>
      </w:hyperlink>
      <w:r>
        <w:rPr>
          <w:rFonts w:ascii="Franklin Gothic Book" w:eastAsia="SimSun" w:hAnsi="Franklin Gothic Book" w:cs="Arial"/>
          <w:sz w:val="22"/>
          <w:szCs w:val="22"/>
        </w:rPr>
        <w:t>.</w:t>
      </w:r>
    </w:p>
    <w:p w14:paraId="315A3E2E" w14:textId="77777777" w:rsidR="00DE4E4E" w:rsidRDefault="00DE4E4E" w:rsidP="00DE4E4E">
      <w:pPr>
        <w:pStyle w:val="BodySingle"/>
        <w:spacing w:before="0" w:line="276" w:lineRule="auto"/>
        <w:rPr>
          <w:rFonts w:ascii="Franklin Gothic Book" w:eastAsia="SimSun" w:hAnsi="Franklin Gothic Book"/>
          <w:b/>
          <w:sz w:val="22"/>
          <w:szCs w:val="22"/>
        </w:rPr>
      </w:pPr>
      <w:r w:rsidRPr="00A218AA">
        <w:rPr>
          <w:rFonts w:ascii="Franklin Gothic Book" w:eastAsia="SimSun" w:hAnsi="Franklin Gothic Book" w:cs="Arial"/>
          <w:sz w:val="22"/>
          <w:szCs w:val="22"/>
        </w:rPr>
        <w:t xml:space="preserve">Zadavatel upozorňuje případné účastníky, že podání nabídky ve lhůtě pro podání nabídek je jeho odpovědností. Zadavatel v této souvislosti upozorňuje, že elektronický nástroj může postihnout </w:t>
      </w:r>
      <w:r w:rsidRPr="00A218AA">
        <w:rPr>
          <w:rFonts w:ascii="Franklin Gothic Book" w:eastAsia="SimSun" w:hAnsi="Franklin Gothic Book" w:cs="Arial"/>
          <w:sz w:val="22"/>
          <w:szCs w:val="22"/>
        </w:rPr>
        <w:lastRenderedPageBreak/>
        <w:t>výpadek funkčnosti, za který zadavatel neodpovídá. Zadavatel proto doporučuje dodavatelům, kteří hodlají podat nabídku, aby ji podali v dostatečném časovém předstihu (např. několik hodin). </w:t>
      </w:r>
    </w:p>
    <w:p w14:paraId="6E1046A5" w14:textId="77777777" w:rsidR="00DE4E4E" w:rsidRDefault="00DE4E4E" w:rsidP="00DE4E4E">
      <w:pPr>
        <w:pStyle w:val="BodySingle"/>
        <w:spacing w:before="0" w:line="276" w:lineRule="auto"/>
        <w:rPr>
          <w:rFonts w:ascii="Franklin Gothic Book" w:eastAsia="SimSun" w:hAnsi="Franklin Gothic Book"/>
          <w:b/>
          <w:sz w:val="22"/>
          <w:szCs w:val="22"/>
        </w:rPr>
      </w:pPr>
      <w:r w:rsidRPr="00A218AA">
        <w:rPr>
          <w:rFonts w:ascii="Franklin Gothic Book" w:eastAsia="SimSun" w:hAnsi="Franklin Gothic Book" w:cs="Arial"/>
          <w:sz w:val="22"/>
          <w:szCs w:val="22"/>
        </w:rPr>
        <w:t>Zadavatel dále upozorňuje, že pro podání nabídky je nezbytná registrace dodavatele. Registrace není okamžitá a může trvat několik pracovních dnů, proto by případní účastníci měli tuto registraci provést s předstihem a nikoli na poslední chvíli. </w:t>
      </w:r>
    </w:p>
    <w:p w14:paraId="01732347" w14:textId="77777777" w:rsidR="00DE4E4E" w:rsidRDefault="00DE4E4E" w:rsidP="00DE4E4E">
      <w:pPr>
        <w:pStyle w:val="BodySingle"/>
        <w:spacing w:before="0" w:line="276" w:lineRule="auto"/>
        <w:rPr>
          <w:rFonts w:ascii="Franklin Gothic Book" w:eastAsia="SimSun" w:hAnsi="Franklin Gothic Book"/>
          <w:b/>
          <w:sz w:val="22"/>
          <w:szCs w:val="22"/>
        </w:rPr>
      </w:pPr>
      <w:r w:rsidRPr="00A218AA">
        <w:rPr>
          <w:rFonts w:ascii="Franklin Gothic Book" w:eastAsia="SimSun" w:hAnsi="Franklin Gothic Book" w:cs="Arial"/>
          <w:sz w:val="22"/>
          <w:szCs w:val="22"/>
        </w:rPr>
        <w:t xml:space="preserve">Pro účely podání nabídky je dodavatel oprávněn, v souladu se zněním ustanovení § 45 odst. 1 ZZVZ, podepsat nabídku podpisy prostými (tj. příslušné dokumenty nabídky – krycí list, čestná prohlášení, návrh smlouvy o dílo apod. – </w:t>
      </w:r>
      <w:proofErr w:type="gramStart"/>
      <w:r w:rsidRPr="00A218AA">
        <w:rPr>
          <w:rFonts w:ascii="Franklin Gothic Book" w:eastAsia="SimSun" w:hAnsi="Franklin Gothic Book" w:cs="Arial"/>
          <w:sz w:val="22"/>
          <w:szCs w:val="22"/>
        </w:rPr>
        <w:t>postačí</w:t>
      </w:r>
      <w:proofErr w:type="gramEnd"/>
      <w:r w:rsidRPr="00A218AA">
        <w:rPr>
          <w:rFonts w:ascii="Franklin Gothic Book" w:eastAsia="SimSun" w:hAnsi="Franklin Gothic Book" w:cs="Arial"/>
          <w:sz w:val="22"/>
          <w:szCs w:val="22"/>
        </w:rPr>
        <w:t xml:space="preserve"> ze strany osob oprávněných jednat za účastníka podepsat ručně a následně naskenovat). </w:t>
      </w:r>
    </w:p>
    <w:p w14:paraId="7B9F8F33" w14:textId="3D377CA6" w:rsidR="00DE4E4E" w:rsidRPr="00DE4E4E" w:rsidRDefault="00DE4E4E" w:rsidP="00DE4E4E">
      <w:pPr>
        <w:pStyle w:val="BodySingle"/>
        <w:spacing w:before="0" w:line="276" w:lineRule="auto"/>
        <w:rPr>
          <w:rFonts w:ascii="Franklin Gothic Book" w:eastAsia="SimSun" w:hAnsi="Franklin Gothic Book"/>
          <w:b/>
          <w:sz w:val="22"/>
          <w:szCs w:val="22"/>
        </w:rPr>
      </w:pPr>
      <w:r w:rsidRPr="00403129">
        <w:rPr>
          <w:rFonts w:ascii="Franklin Gothic Book" w:eastAsia="SimSun" w:hAnsi="Franklin Gothic Book" w:cs="Arial"/>
          <w:sz w:val="22"/>
          <w:szCs w:val="22"/>
        </w:rPr>
        <w:t>Nabídka bude kvalitním způsobem zpracována tak, že bude dobře čitelná a bude obsahovat všechny přílohy. Nabídka nebude obsahovat opravy a přepisy a jiné nesrovnalosti, které by zadavatele mohly uvést v omyl.</w:t>
      </w:r>
    </w:p>
    <w:p w14:paraId="1DA61A53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56" w:name="_Toc468433850"/>
      <w:bookmarkStart w:id="57" w:name="_Toc187159592"/>
      <w:r w:rsidRPr="00DE74FA">
        <w:rPr>
          <w:rFonts w:ascii="Franklin Gothic Book" w:hAnsi="Franklin Gothic Book"/>
          <w:b/>
        </w:rPr>
        <w:t>Varianty nabídky</w:t>
      </w:r>
      <w:bookmarkEnd w:id="56"/>
      <w:bookmarkEnd w:id="57"/>
    </w:p>
    <w:p w14:paraId="084CA524" w14:textId="4D7F4287" w:rsidR="00FC63C5" w:rsidRPr="00DE74FA" w:rsidRDefault="00FC63C5" w:rsidP="000A2719">
      <w:pPr>
        <w:pStyle w:val="BodySingle"/>
        <w:spacing w:before="0" w:after="0" w:line="240" w:lineRule="auto"/>
        <w:rPr>
          <w:rFonts w:ascii="Franklin Gothic Book" w:eastAsia="SimSun" w:hAnsi="Franklin Gothic Book"/>
          <w:sz w:val="22"/>
          <w:szCs w:val="22"/>
        </w:rPr>
      </w:pPr>
      <w:r w:rsidRPr="00DE74FA">
        <w:rPr>
          <w:rFonts w:ascii="Franklin Gothic Book" w:eastAsia="SimSun" w:hAnsi="Franklin Gothic Book"/>
          <w:sz w:val="22"/>
          <w:szCs w:val="22"/>
        </w:rPr>
        <w:t xml:space="preserve">Zadavatel nepřipouští varianty </w:t>
      </w:r>
      <w:r w:rsidR="00010D46" w:rsidRPr="00DE74FA">
        <w:rPr>
          <w:rFonts w:ascii="Franklin Gothic Book" w:eastAsia="SimSun" w:hAnsi="Franklin Gothic Book"/>
          <w:sz w:val="22"/>
          <w:szCs w:val="22"/>
        </w:rPr>
        <w:t>n</w:t>
      </w:r>
      <w:r w:rsidRPr="00DE74FA">
        <w:rPr>
          <w:rFonts w:ascii="Franklin Gothic Book" w:eastAsia="SimSun" w:hAnsi="Franklin Gothic Book"/>
          <w:sz w:val="22"/>
          <w:szCs w:val="22"/>
        </w:rPr>
        <w:t xml:space="preserve">abídky. </w:t>
      </w:r>
    </w:p>
    <w:p w14:paraId="7F681863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58" w:name="_Toc468433851"/>
      <w:bookmarkStart w:id="59" w:name="_Toc187159593"/>
      <w:r w:rsidRPr="00DE74FA">
        <w:rPr>
          <w:rFonts w:ascii="Franklin Gothic Book" w:hAnsi="Franklin Gothic Book"/>
          <w:b/>
        </w:rPr>
        <w:t>Další informace a požadavky zadavatele na zpracování nabídky</w:t>
      </w:r>
      <w:bookmarkEnd w:id="58"/>
      <w:bookmarkEnd w:id="59"/>
    </w:p>
    <w:p w14:paraId="5A69F032" w14:textId="450FF6B5" w:rsidR="005F1296" w:rsidRPr="00ED00DF" w:rsidRDefault="005F1296" w:rsidP="005F1296">
      <w:pPr>
        <w:shd w:val="clear" w:color="auto" w:fill="FFFFFF"/>
        <w:spacing w:line="276" w:lineRule="auto"/>
        <w:rPr>
          <w:rFonts w:ascii="Franklin Gothic Book" w:hAnsi="Franklin Gothic Book"/>
          <w:color w:val="000000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</w:rPr>
        <w:t xml:space="preserve">Dodavatel je povinen jako součást nabídky předložit čestné prohlášení k mezinárodním sankcím, </w:t>
      </w:r>
      <w:r w:rsidR="0048531F">
        <w:rPr>
          <w:rFonts w:ascii="Franklin Gothic Book" w:hAnsi="Franklin Gothic Book"/>
          <w:color w:val="000000"/>
          <w:sz w:val="22"/>
          <w:szCs w:val="22"/>
        </w:rPr>
        <w:t xml:space="preserve">Čestné prohlášení k vyloučení střetu zájmů v průběhu zadávacího řízení </w:t>
      </w:r>
      <w:r w:rsidR="005B659C" w:rsidRPr="00ED00DF">
        <w:rPr>
          <w:rFonts w:ascii="Franklin Gothic Book" w:hAnsi="Franklin Gothic Book"/>
          <w:color w:val="000000"/>
          <w:sz w:val="22"/>
          <w:szCs w:val="22"/>
        </w:rPr>
        <w:t>a Čestné prohlášení dodavatele o dodržování zásady „významně nepoškozovat“, jejichž znění je uvedeno v příloze této zadávací dokumentace.</w:t>
      </w:r>
    </w:p>
    <w:p w14:paraId="2D308A7A" w14:textId="77777777" w:rsidR="005F1296" w:rsidRPr="00ED00DF" w:rsidRDefault="005F1296" w:rsidP="005F1296">
      <w:pPr>
        <w:shd w:val="clear" w:color="auto" w:fill="FFFFFF"/>
        <w:spacing w:line="276" w:lineRule="auto"/>
        <w:rPr>
          <w:rFonts w:ascii="Franklin Gothic Book" w:hAnsi="Franklin Gothic Book"/>
          <w:b/>
          <w:color w:val="000000"/>
          <w:sz w:val="22"/>
          <w:szCs w:val="22"/>
        </w:rPr>
      </w:pPr>
      <w:r w:rsidRPr="00ED00DF">
        <w:rPr>
          <w:rFonts w:ascii="Franklin Gothic Book" w:hAnsi="Franklin Gothic Book"/>
          <w:color w:val="000000"/>
          <w:sz w:val="22"/>
          <w:szCs w:val="22"/>
        </w:rPr>
        <w:t xml:space="preserve">Dodavatel je oprávněn podat pouze jednu nabídku. </w:t>
      </w:r>
    </w:p>
    <w:p w14:paraId="3A3D3BC5" w14:textId="77777777" w:rsidR="005F1296" w:rsidRPr="00ED00DF" w:rsidRDefault="005F1296" w:rsidP="005F1296">
      <w:pPr>
        <w:shd w:val="clear" w:color="auto" w:fill="FFFFFF"/>
        <w:spacing w:line="276" w:lineRule="auto"/>
        <w:rPr>
          <w:rFonts w:ascii="Franklin Gothic Book" w:hAnsi="Franklin Gothic Book"/>
          <w:b/>
          <w:color w:val="000000"/>
          <w:sz w:val="22"/>
          <w:szCs w:val="22"/>
        </w:rPr>
      </w:pPr>
      <w:r w:rsidRPr="00ED00DF">
        <w:rPr>
          <w:rFonts w:ascii="Franklin Gothic Book" w:hAnsi="Franklin Gothic Book"/>
          <w:color w:val="000000"/>
          <w:sz w:val="22"/>
          <w:szCs w:val="22"/>
        </w:rPr>
        <w:t>Dodavatel, který podal nabídku v zadávacím řízení, nesmí být současně osobou, jejímž prostřednictvím jiný dodavatel v tomto zadávacím řízení prokazuje kvalifikaci.</w:t>
      </w:r>
    </w:p>
    <w:p w14:paraId="5A2AB90D" w14:textId="77777777" w:rsidR="005F1296" w:rsidRPr="00ED00DF" w:rsidRDefault="005F1296" w:rsidP="005F1296">
      <w:pPr>
        <w:shd w:val="clear" w:color="auto" w:fill="FFFFFF"/>
        <w:spacing w:line="276" w:lineRule="auto"/>
        <w:rPr>
          <w:rFonts w:ascii="Franklin Gothic Book" w:hAnsi="Franklin Gothic Book"/>
          <w:color w:val="000000"/>
          <w:sz w:val="22"/>
          <w:szCs w:val="22"/>
        </w:rPr>
      </w:pPr>
      <w:r w:rsidRPr="00ED00DF">
        <w:rPr>
          <w:rFonts w:ascii="Franklin Gothic Book" w:hAnsi="Franklin Gothic Book"/>
          <w:color w:val="000000"/>
          <w:sz w:val="22"/>
          <w:szCs w:val="22"/>
        </w:rPr>
        <w:t>Dodavatel, který podá více nabídek samostatně nebo společně s jinými dodavateli, nebo podá nabídku a současně je osobou, jejímž prostřednictvím jiný účastník zadávacího řízení kvalifikaci, bude ze zadávacího řízení vyloučen.</w:t>
      </w:r>
    </w:p>
    <w:p w14:paraId="3CCB2081" w14:textId="43B87AB5" w:rsidR="005F1296" w:rsidRPr="005F1296" w:rsidRDefault="005F1296" w:rsidP="005F1296">
      <w:pPr>
        <w:shd w:val="clear" w:color="auto" w:fill="FFFFFF"/>
        <w:spacing w:line="276" w:lineRule="auto"/>
        <w:rPr>
          <w:rFonts w:ascii="Franklin Gothic Book" w:hAnsi="Franklin Gothic Book"/>
          <w:color w:val="000000"/>
          <w:sz w:val="22"/>
          <w:szCs w:val="22"/>
        </w:rPr>
      </w:pPr>
      <w:r w:rsidRPr="00ED00DF">
        <w:rPr>
          <w:rFonts w:ascii="Franklin Gothic Book" w:hAnsi="Franklin Gothic Book"/>
          <w:color w:val="000000"/>
          <w:sz w:val="22"/>
          <w:szCs w:val="22"/>
        </w:rPr>
        <w:t xml:space="preserve">Zadavatel má zájem zadat veřejnou zakázku v souladu se zásadami sociálně odpovědného zadávání veřejných zakázek, z tohoto důvodu se </w:t>
      </w:r>
      <w:bookmarkStart w:id="60" w:name="_Hlk158639693"/>
      <w:r w:rsidRPr="00ED00DF">
        <w:rPr>
          <w:rFonts w:ascii="Franklin Gothic Book" w:hAnsi="Franklin Gothic Book"/>
          <w:color w:val="000000"/>
          <w:sz w:val="22"/>
          <w:szCs w:val="22"/>
        </w:rPr>
        <w:t>dodavatel zavazuje po celou dobu plnění předmětu veřejné zakázky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předmětu veřejné zakázky budou podílet a bez ohledu na to, zda bude plnění předmětu veřejné zakázky prováděno dodavatelem či jeho poddodavatelem.</w:t>
      </w:r>
      <w:bookmarkEnd w:id="60"/>
      <w:r w:rsidRPr="00ED00DF">
        <w:rPr>
          <w:rFonts w:ascii="Franklin Gothic Book" w:hAnsi="Franklin Gothic Book"/>
          <w:color w:val="000000"/>
          <w:sz w:val="22"/>
          <w:szCs w:val="22"/>
        </w:rPr>
        <w:t xml:space="preserve"> Aspekty sociálně odpovědného zadávání veřejných zakázek jsou zohledněny v návrhu smlouvy.</w:t>
      </w:r>
    </w:p>
    <w:p w14:paraId="6942D0B0" w14:textId="77777777" w:rsidR="00FC63C5" w:rsidRPr="00DE74FA" w:rsidRDefault="00FC63C5" w:rsidP="000A2719">
      <w:pPr>
        <w:pStyle w:val="Nadpis1"/>
        <w:numPr>
          <w:ilvl w:val="0"/>
          <w:numId w:val="3"/>
        </w:numPr>
        <w:spacing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61" w:name="_Toc468433852"/>
      <w:bookmarkStart w:id="62" w:name="_Toc187159594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HODNOTÍCÍ KRITÉRIUM</w:t>
      </w:r>
      <w:bookmarkEnd w:id="61"/>
      <w:bookmarkEnd w:id="62"/>
    </w:p>
    <w:p w14:paraId="48B7DAD1" w14:textId="77777777" w:rsidR="00DE4E4E" w:rsidRDefault="00DE4E4E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bookmarkStart w:id="63" w:name="_Toc472498826"/>
      <w:bookmarkStart w:id="64" w:name="_Toc468433853"/>
      <w:bookmarkEnd w:id="63"/>
    </w:p>
    <w:p w14:paraId="3E8C12CC" w14:textId="1C822AFD" w:rsidR="00506737" w:rsidRPr="001326C8" w:rsidRDefault="00506737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Základním a jediným hodnotícím kritériem pro zadání veřejné zakázky je </w:t>
      </w:r>
      <w:r w:rsidRPr="001326C8">
        <w:rPr>
          <w:rFonts w:ascii="Franklin Gothic Book" w:hAnsi="Franklin Gothic Book"/>
          <w:b/>
          <w:sz w:val="22"/>
          <w:szCs w:val="22"/>
        </w:rPr>
        <w:t>ekonomická výhodnost nabídky</w:t>
      </w:r>
      <w:r w:rsidRPr="001326C8">
        <w:rPr>
          <w:rFonts w:ascii="Franklin Gothic Book" w:hAnsi="Franklin Gothic Book"/>
          <w:sz w:val="22"/>
          <w:szCs w:val="22"/>
        </w:rPr>
        <w:t xml:space="preserve"> dle § 114 ZZVZ. Hodnocení ekonomické výhodnosti nabídek bude provedeno podle jediného kritéria hodnocení – </w:t>
      </w:r>
      <w:r w:rsidRPr="001326C8">
        <w:rPr>
          <w:rFonts w:ascii="Franklin Gothic Book" w:hAnsi="Franklin Gothic Book"/>
          <w:b/>
          <w:sz w:val="22"/>
          <w:szCs w:val="22"/>
        </w:rPr>
        <w:t>nejnižší nabídkové ceny</w:t>
      </w:r>
      <w:r>
        <w:rPr>
          <w:rFonts w:ascii="Franklin Gothic Book" w:hAnsi="Franklin Gothic Book"/>
          <w:b/>
          <w:sz w:val="22"/>
          <w:szCs w:val="22"/>
        </w:rPr>
        <w:t xml:space="preserve"> v Kč bez DPH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6A6DE4">
        <w:rPr>
          <w:rFonts w:ascii="Franklin Gothic Book" w:hAnsi="Franklin Gothic Book"/>
          <w:bCs/>
          <w:sz w:val="22"/>
          <w:szCs w:val="22"/>
        </w:rPr>
        <w:t>(váha hodnoticího kritéria – 100 %).</w:t>
      </w:r>
    </w:p>
    <w:p w14:paraId="1EB9E4B8" w14:textId="77777777" w:rsidR="00506737" w:rsidRPr="001326C8" w:rsidRDefault="00506737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Jako ekonomicky nejvýhodnější bude vyhodnocena taková nabídková cena, která bude nižší oproti nabídkovým cenám ostatních účastníků.</w:t>
      </w:r>
    </w:p>
    <w:p w14:paraId="5C881AB1" w14:textId="4E32DC22" w:rsidR="00506737" w:rsidRDefault="00506737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lastRenderedPageBreak/>
        <w:t>Hodnocena bude celková nabídková cena v Kč bez DPH</w:t>
      </w:r>
      <w:r w:rsidR="005B659C">
        <w:rPr>
          <w:rFonts w:ascii="Franklin Gothic Book" w:hAnsi="Franklin Gothic Book"/>
          <w:sz w:val="22"/>
          <w:szCs w:val="22"/>
        </w:rPr>
        <w:t xml:space="preserve"> uvedená v krycím listu nabídky.</w:t>
      </w:r>
    </w:p>
    <w:p w14:paraId="15A15368" w14:textId="2D9F7D8F" w:rsidR="007E5798" w:rsidRDefault="00432599" w:rsidP="000A2719">
      <w:pPr>
        <w:pStyle w:val="BodySingle"/>
        <w:widowControl w:val="0"/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sz w:val="22"/>
          <w:szCs w:val="22"/>
        </w:rPr>
        <w:t>Dodavatel je povinen do krycího listu nabídky doplnit součet celkových cen v Kč bez DPH uvedených v rámci položkového rozpočtu s</w:t>
      </w:r>
      <w:r w:rsidR="007E5798">
        <w:rPr>
          <w:rFonts w:ascii="Franklin Gothic Book" w:hAnsi="Franklin Gothic Book" w:cstheme="minorHAnsi"/>
          <w:b/>
          <w:bCs/>
          <w:sz w:val="22"/>
          <w:szCs w:val="22"/>
        </w:rPr>
        <w:t> </w:t>
      </w:r>
      <w:r>
        <w:rPr>
          <w:rFonts w:ascii="Franklin Gothic Book" w:hAnsi="Franklin Gothic Book" w:cstheme="minorHAnsi"/>
          <w:b/>
          <w:bCs/>
          <w:sz w:val="22"/>
          <w:szCs w:val="22"/>
        </w:rPr>
        <w:t>názvem</w:t>
      </w:r>
    </w:p>
    <w:p w14:paraId="7E20466C" w14:textId="1BBD52F2" w:rsidR="002B11B5" w:rsidRPr="002B11B5" w:rsidRDefault="002B11B5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</w:pPr>
      <w:r w:rsidRPr="002B11B5"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 xml:space="preserve">D.1.1 slepý-rev1- Přestavba školy na bytový dům </w:t>
      </w:r>
      <w:proofErr w:type="spellStart"/>
      <w:proofErr w:type="gramStart"/>
      <w:r w:rsidRPr="002B11B5"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Lanškroun,ul.Kollárova</w:t>
      </w:r>
      <w:proofErr w:type="spellEnd"/>
      <w:proofErr w:type="gramEnd"/>
      <w:r w:rsidRPr="002B11B5"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 xml:space="preserve"> č.p.445</w:t>
      </w:r>
      <w:r w:rsidR="00B2660B"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,</w:t>
      </w:r>
    </w:p>
    <w:p w14:paraId="15380E63" w14:textId="67DCDA79" w:rsidR="007E5798" w:rsidRPr="007E5798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D1.2.2 Zdravotechnika – zadání,</w:t>
      </w:r>
    </w:p>
    <w:p w14:paraId="0098ACF4" w14:textId="31F9E5DE" w:rsidR="007E5798" w:rsidRPr="007E5798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D1.2.3 Plynové odběrné zařízení,</w:t>
      </w:r>
    </w:p>
    <w:p w14:paraId="6FCCF706" w14:textId="653E09B6" w:rsidR="007E5798" w:rsidRPr="007E5798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D1.2.4 Vytápění,</w:t>
      </w:r>
    </w:p>
    <w:p w14:paraId="18077B7A" w14:textId="1548ADB0" w:rsidR="007E5798" w:rsidRPr="007E5798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D1.2.5 Elektroinstalace SLP hromosvod – zadání,</w:t>
      </w:r>
    </w:p>
    <w:p w14:paraId="203C04EB" w14:textId="694EF3D2" w:rsidR="007E5798" w:rsidRPr="007E5798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D1.2.6 Vzduchotechnika – zadání,</w:t>
      </w:r>
    </w:p>
    <w:p w14:paraId="14ECBFA5" w14:textId="50E19C82" w:rsidR="007E5798" w:rsidRPr="007E5798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 xml:space="preserve">D1.2.8 </w:t>
      </w:r>
      <w:proofErr w:type="spellStart"/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MaR</w:t>
      </w:r>
      <w:proofErr w:type="spellEnd"/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 xml:space="preserve"> – zadání,</w:t>
      </w:r>
    </w:p>
    <w:p w14:paraId="16ED25E8" w14:textId="77777777" w:rsidR="00186882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D2.1-3 Přeložky vodovodu kanalizace dešťovka – zadání</w:t>
      </w:r>
    </w:p>
    <w:p w14:paraId="384A187E" w14:textId="77777777" w:rsidR="00186882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 w:rsidRPr="00186882"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D2.4 Úprava parkovací plochy – zadání</w:t>
      </w:r>
      <w:r w:rsidRPr="00186882">
        <w:rPr>
          <w:rFonts w:ascii="Franklin Gothic Book" w:hAnsi="Franklin Gothic Book" w:cstheme="minorHAnsi"/>
          <w:b/>
          <w:bCs/>
          <w:sz w:val="22"/>
          <w:szCs w:val="22"/>
        </w:rPr>
        <w:t>.</w:t>
      </w:r>
      <w:r w:rsidR="00EE7128" w:rsidRPr="00186882">
        <w:rPr>
          <w:rFonts w:ascii="Franklin Gothic Book" w:hAnsi="Franklin Gothic Book" w:cstheme="minorHAnsi"/>
          <w:b/>
          <w:bCs/>
          <w:sz w:val="22"/>
          <w:szCs w:val="22"/>
        </w:rPr>
        <w:t xml:space="preserve"> </w:t>
      </w:r>
    </w:p>
    <w:p w14:paraId="51C2C7A0" w14:textId="22D3F426" w:rsidR="00450D19" w:rsidRPr="00186882" w:rsidRDefault="003B7766" w:rsidP="00186882">
      <w:pPr>
        <w:pStyle w:val="BodySingle"/>
        <w:widowControl w:val="0"/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 w:rsidRPr="00186882">
        <w:rPr>
          <w:rFonts w:ascii="Franklin Gothic Book" w:hAnsi="Franklin Gothic Book"/>
          <w:sz w:val="22"/>
          <w:szCs w:val="22"/>
        </w:rPr>
        <w:t>V případě, že po provedení hodnocení nabídek bude na prvním místě více nabídek se shodnou nabídkovou cenou, bude o výhodnější nabídce rozhodnuto losem</w:t>
      </w:r>
      <w:r w:rsidR="00450D19" w:rsidRPr="00186882">
        <w:rPr>
          <w:rFonts w:ascii="Franklin Gothic Book" w:hAnsi="Franklin Gothic Book"/>
          <w:sz w:val="22"/>
          <w:szCs w:val="22"/>
        </w:rPr>
        <w:t>.</w:t>
      </w:r>
    </w:p>
    <w:p w14:paraId="3BF78AF3" w14:textId="77777777" w:rsidR="00FC63C5" w:rsidRPr="00DE74FA" w:rsidRDefault="00FC63C5" w:rsidP="000A2719">
      <w:pPr>
        <w:pStyle w:val="Nadpis1"/>
        <w:numPr>
          <w:ilvl w:val="0"/>
          <w:numId w:val="3"/>
        </w:numPr>
        <w:spacing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65" w:name="_Toc187159595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NABÍDKOVÁ CENA</w:t>
      </w:r>
      <w:bookmarkStart w:id="66" w:name="_Toc98062909"/>
      <w:bookmarkEnd w:id="64"/>
      <w:bookmarkEnd w:id="65"/>
    </w:p>
    <w:p w14:paraId="229A4DFE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67" w:name="_Toc215059991"/>
      <w:bookmarkStart w:id="68" w:name="_Toc238898444"/>
      <w:bookmarkStart w:id="69" w:name="_Toc468433854"/>
      <w:bookmarkStart w:id="70" w:name="_Toc187159596"/>
      <w:bookmarkEnd w:id="66"/>
      <w:r w:rsidRPr="00DE74FA">
        <w:rPr>
          <w:rFonts w:ascii="Franklin Gothic Book" w:hAnsi="Franklin Gothic Book"/>
          <w:b/>
        </w:rPr>
        <w:t>Způsob stanovení nabídkové ceny</w:t>
      </w:r>
      <w:bookmarkEnd w:id="67"/>
      <w:bookmarkEnd w:id="68"/>
      <w:bookmarkEnd w:id="69"/>
      <w:bookmarkEnd w:id="70"/>
    </w:p>
    <w:p w14:paraId="7BD703F8" w14:textId="77777777" w:rsidR="003B7766" w:rsidRPr="001326C8" w:rsidRDefault="003B7766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Dodavatel stanoví celkovou nabídkovou cenu za provedení veřejné zakázky v souladu s touto zadávací dokumentací, a to absolutní částkou v korunách českých (CZK). </w:t>
      </w:r>
    </w:p>
    <w:p w14:paraId="02C02ABF" w14:textId="77777777" w:rsidR="003B7766" w:rsidRPr="001326C8" w:rsidRDefault="003B7766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Nabídková cena bude dále strukturována v korunách českých v tomto členění:</w:t>
      </w:r>
    </w:p>
    <w:p w14:paraId="2134995C" w14:textId="77777777" w:rsidR="003B7766" w:rsidRPr="001326C8" w:rsidRDefault="003B7766" w:rsidP="00315576">
      <w:pPr>
        <w:pStyle w:val="Seznamsodrkami2"/>
        <w:widowControl w:val="0"/>
        <w:numPr>
          <w:ilvl w:val="0"/>
          <w:numId w:val="14"/>
        </w:numPr>
        <w:spacing w:before="0" w:after="12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celková nabídková cena bez DPH (v CZK),</w:t>
      </w:r>
    </w:p>
    <w:p w14:paraId="79EC2C32" w14:textId="77777777" w:rsidR="003B7766" w:rsidRPr="001326C8" w:rsidRDefault="003B7766" w:rsidP="00315576">
      <w:pPr>
        <w:pStyle w:val="Seznamsodrkami2"/>
        <w:widowControl w:val="0"/>
        <w:numPr>
          <w:ilvl w:val="0"/>
          <w:numId w:val="14"/>
        </w:numPr>
        <w:spacing w:before="0" w:after="12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sazba DPH, která se vztahuje k nabídkové ceně (v %),</w:t>
      </w:r>
    </w:p>
    <w:p w14:paraId="74687FD5" w14:textId="77777777" w:rsidR="003B7766" w:rsidRPr="001326C8" w:rsidRDefault="003B7766" w:rsidP="00315576">
      <w:pPr>
        <w:pStyle w:val="Seznamsodrkami2"/>
        <w:widowControl w:val="0"/>
        <w:numPr>
          <w:ilvl w:val="0"/>
          <w:numId w:val="14"/>
        </w:numPr>
        <w:spacing w:before="0" w:after="12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celková nabídková cena s DPH (v CZK).</w:t>
      </w:r>
    </w:p>
    <w:p w14:paraId="67FD1061" w14:textId="77777777" w:rsidR="003B7766" w:rsidRPr="001326C8" w:rsidRDefault="003B7766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Nabídková cena za provedení veřejné zakázky je stanovena po dobu trvání smlouvy a její překročení je možné pouze při splnění podmínek článku 6.3. Uvedená 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celková nabídková cena musí zahrnovat veškeré náklady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, které dodavateli vzniknou v souvislosti s plněním veřejné zakázky. </w:t>
      </w:r>
    </w:p>
    <w:p w14:paraId="4AD51FF5" w14:textId="2E5975D6" w:rsidR="00EF7878" w:rsidRPr="004777CF" w:rsidRDefault="003B7766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Dodavatel uvede nabídkovou cenu do krycího listu nabídky (viz vzor uvedený v příloze této zadávací dokumentace).</w:t>
      </w:r>
      <w:r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Pr="00A41DD4">
        <w:rPr>
          <w:rFonts w:ascii="Franklin Gothic Book" w:hAnsi="Franklin Gothic Book"/>
          <w:color w:val="000000" w:themeColor="text1"/>
          <w:sz w:val="22"/>
          <w:szCs w:val="22"/>
        </w:rPr>
        <w:t>V případě uvedení rozdílných cen v krycím listu nabídky a v návrhu smlouvy bude pro účely hodnocení relevantní vždy nabídková cena uvedená v krycím listu nabídky</w:t>
      </w:r>
      <w:r w:rsidR="00EF7878" w:rsidRPr="00EF7878">
        <w:rPr>
          <w:rFonts w:ascii="Franklin Gothic Book" w:hAnsi="Franklin Gothic Book"/>
          <w:color w:val="000000" w:themeColor="text1"/>
          <w:sz w:val="22"/>
          <w:szCs w:val="22"/>
        </w:rPr>
        <w:t>.</w:t>
      </w:r>
    </w:p>
    <w:p w14:paraId="46DE34A5" w14:textId="77777777" w:rsidR="00FC63C5" w:rsidRPr="0049245B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71" w:name="_Toc187159597"/>
      <w:bookmarkStart w:id="72" w:name="_Toc215059993"/>
      <w:bookmarkStart w:id="73" w:name="_Toc238898446"/>
      <w:bookmarkStart w:id="74" w:name="_Toc468433856"/>
      <w:r w:rsidRPr="0049245B">
        <w:rPr>
          <w:rFonts w:ascii="Franklin Gothic Book" w:hAnsi="Franklin Gothic Book"/>
          <w:b/>
        </w:rPr>
        <w:t>Doložení výpočtu nabídkové ceny</w:t>
      </w:r>
      <w:bookmarkEnd w:id="71"/>
      <w:r w:rsidRPr="0049245B">
        <w:rPr>
          <w:rFonts w:ascii="Franklin Gothic Book" w:hAnsi="Franklin Gothic Book"/>
          <w:b/>
        </w:rPr>
        <w:t xml:space="preserve"> </w:t>
      </w:r>
    </w:p>
    <w:p w14:paraId="3E626CFF" w14:textId="77777777" w:rsidR="00B90DE7" w:rsidRPr="00C4143F" w:rsidRDefault="00B90DE7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B90DE7">
        <w:rPr>
          <w:rFonts w:ascii="Franklin Gothic Book" w:hAnsi="Franklin Gothic Book"/>
          <w:sz w:val="22"/>
          <w:szCs w:val="22"/>
        </w:rPr>
        <w:t>Kalkulaci nabídkové ceny dodavatel zároveň zpracuje oceněním jednotlivých prací a dodávek ve výkazu výměr ve struktuře a členění dle položkového rozpočtu, který je součástí dokumentace definované v příloze č. 1 této zadávací dokumentace (dále jako „</w:t>
      </w:r>
      <w:r w:rsidRPr="00B90DE7">
        <w:rPr>
          <w:rFonts w:ascii="Franklin Gothic Book" w:hAnsi="Franklin Gothic Book"/>
          <w:b/>
          <w:bCs/>
          <w:sz w:val="22"/>
          <w:szCs w:val="22"/>
        </w:rPr>
        <w:t>položkový rozpočet</w:t>
      </w:r>
      <w:r w:rsidRPr="00B90DE7">
        <w:rPr>
          <w:rFonts w:ascii="Franklin Gothic Book" w:hAnsi="Franklin Gothic Book"/>
          <w:sz w:val="22"/>
          <w:szCs w:val="22"/>
        </w:rPr>
        <w:t xml:space="preserve">“). Položkový rozpočet bude </w:t>
      </w:r>
      <w:r w:rsidRPr="00C4143F">
        <w:rPr>
          <w:rFonts w:ascii="Franklin Gothic Book" w:hAnsi="Franklin Gothic Book"/>
          <w:sz w:val="22"/>
          <w:szCs w:val="22"/>
        </w:rPr>
        <w:t xml:space="preserve">tvořit přílohu smlouvy. </w:t>
      </w:r>
    </w:p>
    <w:p w14:paraId="5C8268CA" w14:textId="783DF9D7" w:rsidR="00B90DE7" w:rsidRPr="00C4143F" w:rsidRDefault="00B90DE7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C4143F">
        <w:rPr>
          <w:rFonts w:ascii="Franklin Gothic Book" w:hAnsi="Franklin Gothic Book"/>
          <w:sz w:val="22"/>
          <w:szCs w:val="22"/>
        </w:rPr>
        <w:t>Rozpočet k ocenění musí být oceněn v souladu s podmínkami realizace stavby specifikovanými v projektové dokumentaci, která je přílohou č. 1 této zadávací dokumentace</w:t>
      </w:r>
      <w:r w:rsidR="002B2C4B" w:rsidRPr="00C4143F">
        <w:rPr>
          <w:rFonts w:ascii="Franklin Gothic Book" w:hAnsi="Franklin Gothic Book"/>
          <w:sz w:val="22"/>
          <w:szCs w:val="22"/>
        </w:rPr>
        <w:t>.</w:t>
      </w:r>
    </w:p>
    <w:p w14:paraId="7CA6AF07" w14:textId="2DC5F6B8" w:rsidR="002B2C4B" w:rsidRDefault="002B2C4B" w:rsidP="000A2719">
      <w:pPr>
        <w:pStyle w:val="BodySingle"/>
        <w:widowControl w:val="0"/>
        <w:spacing w:before="0" w:line="240" w:lineRule="auto"/>
        <w:rPr>
          <w:rFonts w:ascii="Franklin Gothic Book" w:hAnsi="Franklin Gothic Book"/>
          <w:b/>
          <w:bCs/>
          <w:sz w:val="22"/>
          <w:szCs w:val="22"/>
        </w:rPr>
      </w:pPr>
      <w:r w:rsidRPr="00C4143F">
        <w:rPr>
          <w:rFonts w:ascii="Franklin Gothic Book" w:hAnsi="Franklin Gothic Book"/>
          <w:b/>
          <w:bCs/>
          <w:sz w:val="22"/>
          <w:szCs w:val="22"/>
        </w:rPr>
        <w:t>Dodavatel předloží zadavateli v rámci své nabídky položkový rozpočet ve formátu .</w:t>
      </w:r>
      <w:proofErr w:type="spellStart"/>
      <w:r w:rsidRPr="00C4143F">
        <w:rPr>
          <w:rFonts w:ascii="Franklin Gothic Book" w:hAnsi="Franklin Gothic Book"/>
          <w:b/>
          <w:bCs/>
          <w:sz w:val="22"/>
          <w:szCs w:val="22"/>
        </w:rPr>
        <w:t>pdf</w:t>
      </w:r>
      <w:proofErr w:type="spellEnd"/>
      <w:r w:rsidRPr="00C4143F">
        <w:rPr>
          <w:rFonts w:ascii="Franklin Gothic Book" w:hAnsi="Franklin Gothic Book"/>
          <w:b/>
          <w:bCs/>
          <w:sz w:val="22"/>
          <w:szCs w:val="22"/>
        </w:rPr>
        <w:t xml:space="preserve"> a v elektronickém výstupu ze softwaru pro rozpočtování (doporučené elektronické formáty jsou .</w:t>
      </w:r>
      <w:proofErr w:type="spellStart"/>
      <w:r w:rsidRPr="00CD6830">
        <w:rPr>
          <w:rFonts w:ascii="Franklin Gothic Book" w:hAnsi="Franklin Gothic Book"/>
          <w:b/>
          <w:bCs/>
          <w:sz w:val="22"/>
          <w:szCs w:val="22"/>
        </w:rPr>
        <w:t>kz</w:t>
      </w:r>
      <w:proofErr w:type="spellEnd"/>
      <w:proofErr w:type="gramStart"/>
      <w:r w:rsidRPr="00CD6830">
        <w:rPr>
          <w:rFonts w:ascii="Franklin Gothic Book" w:hAnsi="Franklin Gothic Book"/>
          <w:b/>
          <w:bCs/>
          <w:sz w:val="22"/>
          <w:szCs w:val="22"/>
        </w:rPr>
        <w:t>, .</w:t>
      </w:r>
      <w:proofErr w:type="spellStart"/>
      <w:r w:rsidRPr="00CD6830">
        <w:rPr>
          <w:rFonts w:ascii="Franklin Gothic Book" w:hAnsi="Franklin Gothic Book"/>
          <w:b/>
          <w:bCs/>
          <w:sz w:val="22"/>
          <w:szCs w:val="22"/>
        </w:rPr>
        <w:t>kza</w:t>
      </w:r>
      <w:proofErr w:type="spellEnd"/>
      <w:proofErr w:type="gramEnd"/>
      <w:r w:rsidRPr="00CD6830">
        <w:rPr>
          <w:rFonts w:ascii="Franklin Gothic Book" w:hAnsi="Franklin Gothic Book"/>
          <w:b/>
          <w:bCs/>
          <w:sz w:val="22"/>
          <w:szCs w:val="22"/>
        </w:rPr>
        <w:t>, .</w:t>
      </w:r>
      <w:proofErr w:type="spellStart"/>
      <w:r w:rsidRPr="00CD6830">
        <w:rPr>
          <w:rFonts w:ascii="Franklin Gothic Book" w:hAnsi="Franklin Gothic Book"/>
          <w:b/>
          <w:bCs/>
          <w:sz w:val="22"/>
          <w:szCs w:val="22"/>
        </w:rPr>
        <w:t>unixml</w:t>
      </w:r>
      <w:proofErr w:type="spellEnd"/>
      <w:r w:rsidRPr="00CD6830">
        <w:rPr>
          <w:rFonts w:ascii="Franklin Gothic Book" w:hAnsi="Franklin Gothic Book"/>
          <w:b/>
          <w:bCs/>
          <w:sz w:val="22"/>
          <w:szCs w:val="22"/>
        </w:rPr>
        <w:t>, .</w:t>
      </w:r>
      <w:proofErr w:type="spellStart"/>
      <w:r w:rsidRPr="00CD6830">
        <w:rPr>
          <w:rFonts w:ascii="Franklin Gothic Book" w:hAnsi="Franklin Gothic Book"/>
          <w:b/>
          <w:bCs/>
          <w:sz w:val="22"/>
          <w:szCs w:val="22"/>
        </w:rPr>
        <w:t>rts</w:t>
      </w:r>
      <w:proofErr w:type="spellEnd"/>
      <w:r w:rsidRPr="00CD6830">
        <w:rPr>
          <w:rFonts w:ascii="Franklin Gothic Book" w:hAnsi="Franklin Gothic Book"/>
          <w:b/>
          <w:bCs/>
          <w:sz w:val="22"/>
          <w:szCs w:val="22"/>
        </w:rPr>
        <w:t>, .xc4, .</w:t>
      </w:r>
      <w:proofErr w:type="spellStart"/>
      <w:r w:rsidRPr="00CD6830">
        <w:rPr>
          <w:rFonts w:ascii="Franklin Gothic Book" w:hAnsi="Franklin Gothic Book"/>
          <w:b/>
          <w:bCs/>
          <w:sz w:val="22"/>
          <w:szCs w:val="22"/>
        </w:rPr>
        <w:t>utf</w:t>
      </w:r>
      <w:proofErr w:type="spellEnd"/>
      <w:r w:rsidRPr="00CD6830">
        <w:rPr>
          <w:rFonts w:ascii="Franklin Gothic Book" w:hAnsi="Franklin Gothic Book"/>
          <w:b/>
          <w:bCs/>
          <w:sz w:val="22"/>
          <w:szCs w:val="22"/>
        </w:rPr>
        <w:t xml:space="preserve">, </w:t>
      </w:r>
      <w:proofErr w:type="spellStart"/>
      <w:r w:rsidRPr="00CD6830">
        <w:rPr>
          <w:rFonts w:ascii="Franklin Gothic Book" w:hAnsi="Franklin Gothic Book"/>
          <w:b/>
          <w:bCs/>
          <w:sz w:val="22"/>
          <w:szCs w:val="22"/>
        </w:rPr>
        <w:t>StavData</w:t>
      </w:r>
      <w:proofErr w:type="spellEnd"/>
      <w:r w:rsidRPr="00CD6830">
        <w:rPr>
          <w:rFonts w:ascii="Franklin Gothic Book" w:hAnsi="Franklin Gothic Book"/>
          <w:b/>
          <w:bCs/>
          <w:sz w:val="22"/>
          <w:szCs w:val="22"/>
        </w:rPr>
        <w:t xml:space="preserve"> a jakýkoliv uzamčený excelovský soubor, který je přímým výstupem softwaru pro rozpočtování</w:t>
      </w:r>
      <w:r w:rsidRPr="00C4143F">
        <w:rPr>
          <w:rFonts w:ascii="Franklin Gothic Book" w:hAnsi="Franklin Gothic Book"/>
          <w:b/>
          <w:bCs/>
          <w:sz w:val="22"/>
          <w:szCs w:val="22"/>
        </w:rPr>
        <w:t>).</w:t>
      </w:r>
    </w:p>
    <w:p w14:paraId="1C21700D" w14:textId="562FEFD2" w:rsidR="00432599" w:rsidRDefault="00432599" w:rsidP="00432599">
      <w:pPr>
        <w:pStyle w:val="BodySingle"/>
        <w:widowControl w:val="0"/>
        <w:spacing w:line="276" w:lineRule="auto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 w:rsidRPr="0071423C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Zadavatel pro vyloučení případných pochybností uvádí, že dodavatelé jsou povinni ocenit položkový </w:t>
      </w:r>
      <w:r w:rsidRPr="0071423C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lastRenderedPageBreak/>
        <w:t>rozpočet s</w:t>
      </w:r>
      <w:r w:rsidR="007E5798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 </w:t>
      </w:r>
      <w:r w:rsidRPr="0071423C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názvem</w:t>
      </w:r>
    </w:p>
    <w:p w14:paraId="723D8262" w14:textId="77777777" w:rsidR="007F7506" w:rsidRPr="002B11B5" w:rsidRDefault="007F7506" w:rsidP="007F7506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</w:pPr>
      <w:r w:rsidRPr="002B11B5"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 xml:space="preserve">D.1.1 slepý-rev1- Přestavba školy na bytový dům </w:t>
      </w:r>
      <w:proofErr w:type="spellStart"/>
      <w:proofErr w:type="gramStart"/>
      <w:r w:rsidRPr="002B11B5"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Lanškroun,ul.Kollárova</w:t>
      </w:r>
      <w:proofErr w:type="spellEnd"/>
      <w:proofErr w:type="gramEnd"/>
      <w:r w:rsidRPr="002B11B5"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 xml:space="preserve"> č.p.445</w:t>
      </w: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,</w:t>
      </w:r>
    </w:p>
    <w:p w14:paraId="57DE4368" w14:textId="77777777" w:rsidR="007E5798" w:rsidRPr="007E5798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D1.2.2 Zdravotechnika – zadání,</w:t>
      </w:r>
    </w:p>
    <w:p w14:paraId="04CCBED5" w14:textId="77777777" w:rsidR="007E5798" w:rsidRPr="007E5798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D1.2.3 Plynové odběrné zařízení,</w:t>
      </w:r>
    </w:p>
    <w:p w14:paraId="3DC1A0E2" w14:textId="77777777" w:rsidR="007E5798" w:rsidRPr="007E5798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D1.2.4 Vytápění,</w:t>
      </w:r>
    </w:p>
    <w:p w14:paraId="4845DE16" w14:textId="77777777" w:rsidR="007E5798" w:rsidRPr="007E5798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D1.2.5 Elektroinstalace SLP hromosvod – zadání,</w:t>
      </w:r>
    </w:p>
    <w:p w14:paraId="3B65BF9E" w14:textId="77777777" w:rsidR="007E5798" w:rsidRPr="007E5798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D1.2.6 Vzduchotechnika – zadání,</w:t>
      </w:r>
    </w:p>
    <w:p w14:paraId="4974F121" w14:textId="77777777" w:rsidR="007E5798" w:rsidRPr="007E5798" w:rsidRDefault="007E5798" w:rsidP="007E5798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 xml:space="preserve">D1.2.8 </w:t>
      </w:r>
      <w:proofErr w:type="spellStart"/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MaR</w:t>
      </w:r>
      <w:proofErr w:type="spellEnd"/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 xml:space="preserve"> – zadání,</w:t>
      </w:r>
    </w:p>
    <w:p w14:paraId="3A0D87EE" w14:textId="342478BF" w:rsidR="00A30B41" w:rsidRPr="00A30B41" w:rsidRDefault="007E5798" w:rsidP="00A30B41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D2.1-3 Přeložky vodovodu kanalizace dešťovka – zadání</w:t>
      </w:r>
      <w:r w:rsidR="00A30B41">
        <w:rPr>
          <w:rFonts w:ascii="Franklin Gothic Book" w:hAnsi="Franklin Gothic Book" w:cstheme="minorHAnsi"/>
          <w:b/>
          <w:bCs/>
          <w:i/>
          <w:iCs/>
          <w:sz w:val="22"/>
          <w:szCs w:val="22"/>
        </w:rPr>
        <w:t>,</w:t>
      </w:r>
    </w:p>
    <w:p w14:paraId="76B0CDD0" w14:textId="59B2C3C7" w:rsidR="00A30B41" w:rsidRPr="00A30B41" w:rsidRDefault="007E5798" w:rsidP="00A30B41">
      <w:pPr>
        <w:pStyle w:val="BodySingle"/>
        <w:widowControl w:val="0"/>
        <w:numPr>
          <w:ilvl w:val="0"/>
          <w:numId w:val="23"/>
        </w:numPr>
        <w:spacing w:before="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 w:rsidRPr="00A30B41">
        <w:rPr>
          <w:rFonts w:ascii="Franklin Gothic Book" w:hAnsi="Franklin Gothic Book" w:cstheme="minorHAnsi"/>
          <w:b/>
          <w:i/>
          <w:iCs/>
          <w:sz w:val="22"/>
          <w:szCs w:val="22"/>
        </w:rPr>
        <w:t>D2.4 Úprava parkovací plochy – zadání</w:t>
      </w:r>
      <w:r w:rsidRPr="00A30B41">
        <w:rPr>
          <w:rFonts w:ascii="Franklin Gothic Book" w:hAnsi="Franklin Gothic Book" w:cstheme="minorHAnsi"/>
          <w:b/>
          <w:sz w:val="22"/>
          <w:szCs w:val="22"/>
        </w:rPr>
        <w:t xml:space="preserve">. </w:t>
      </w:r>
      <w:bookmarkStart w:id="75" w:name="_Toc187159598"/>
    </w:p>
    <w:p w14:paraId="25C88310" w14:textId="5D53E624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r w:rsidRPr="00C4143F">
        <w:rPr>
          <w:rFonts w:ascii="Franklin Gothic Book" w:hAnsi="Franklin Gothic Book"/>
          <w:b/>
        </w:rPr>
        <w:t>Podmínky pro možné překročení</w:t>
      </w:r>
      <w:r w:rsidRPr="00DE74FA">
        <w:rPr>
          <w:rFonts w:ascii="Franklin Gothic Book" w:hAnsi="Franklin Gothic Book"/>
          <w:b/>
        </w:rPr>
        <w:t xml:space="preserve"> nabídkové ceny</w:t>
      </w:r>
      <w:bookmarkEnd w:id="72"/>
      <w:bookmarkEnd w:id="73"/>
      <w:bookmarkEnd w:id="74"/>
      <w:bookmarkEnd w:id="75"/>
    </w:p>
    <w:p w14:paraId="1858B4A3" w14:textId="3FD89AB8" w:rsidR="00FC63C5" w:rsidRPr="00DE74FA" w:rsidRDefault="00B90DE7" w:rsidP="000A2719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B90DE7">
        <w:rPr>
          <w:rFonts w:ascii="Franklin Gothic Book" w:hAnsi="Franklin Gothic Book"/>
          <w:color w:val="000000" w:themeColor="text1"/>
          <w:sz w:val="22"/>
          <w:szCs w:val="22"/>
        </w:rPr>
        <w:t xml:space="preserve">Nabídková cena bude stanovena jako „nejvýše přípustná“. Nabídková cena může být překročena pouze v </w:t>
      </w:r>
      <w:r w:rsidRPr="00B90DE7">
        <w:rPr>
          <w:rFonts w:ascii="Franklin Gothic Book" w:hAnsi="Franklin Gothic Book"/>
          <w:sz w:val="22"/>
          <w:szCs w:val="22"/>
        </w:rPr>
        <w:t>souvislosti</w:t>
      </w:r>
      <w:r w:rsidRPr="00B90DE7">
        <w:rPr>
          <w:rFonts w:ascii="Franklin Gothic Book" w:hAnsi="Franklin Gothic Book"/>
          <w:color w:val="000000" w:themeColor="text1"/>
          <w:sz w:val="22"/>
          <w:szCs w:val="22"/>
        </w:rPr>
        <w:t xml:space="preserve"> se změnou sazeb DPH či daňových předpisů majících vliv na výši nabídkové ceny, a to ve výši odpovídající změně těchto předpisů. Další podmínky pro překročení nabídkové ceny jsou uvedeny v návrhu smlouvy</w:t>
      </w:r>
      <w:r w:rsidR="00FC63C5" w:rsidRPr="00DE74FA">
        <w:rPr>
          <w:rFonts w:ascii="Franklin Gothic Book" w:hAnsi="Franklin Gothic Book"/>
          <w:color w:val="000000" w:themeColor="text1"/>
          <w:sz w:val="22"/>
          <w:szCs w:val="22"/>
        </w:rPr>
        <w:t>.</w:t>
      </w:r>
    </w:p>
    <w:p w14:paraId="1E16910E" w14:textId="77777777" w:rsidR="00FC63C5" w:rsidRPr="00DE74FA" w:rsidRDefault="00FC63C5" w:rsidP="000A2719">
      <w:pPr>
        <w:pStyle w:val="Nadpis1"/>
        <w:numPr>
          <w:ilvl w:val="0"/>
          <w:numId w:val="3"/>
        </w:numPr>
        <w:spacing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76" w:name="_Toc468433857"/>
      <w:bookmarkStart w:id="77" w:name="_Toc187159599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OSTATNÍ INFORMACE</w:t>
      </w:r>
      <w:bookmarkEnd w:id="76"/>
      <w:bookmarkEnd w:id="77"/>
    </w:p>
    <w:p w14:paraId="62C796A2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78" w:name="_Toc468433858"/>
      <w:bookmarkStart w:id="79" w:name="_Toc187159600"/>
      <w:r w:rsidRPr="00DE74FA">
        <w:rPr>
          <w:rFonts w:ascii="Franklin Gothic Book" w:hAnsi="Franklin Gothic Book"/>
          <w:b/>
        </w:rPr>
        <w:t>Lhůta, způsob a místo pro podání nabídek</w:t>
      </w:r>
      <w:bookmarkEnd w:id="78"/>
      <w:bookmarkEnd w:id="79"/>
    </w:p>
    <w:p w14:paraId="0BC6A860" w14:textId="61B3D42A" w:rsidR="00B90DE7" w:rsidRPr="00440842" w:rsidRDefault="00B90DE7" w:rsidP="000A2719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bookmarkStart w:id="80" w:name="_Toc468433859"/>
      <w:r w:rsidRPr="00440842">
        <w:rPr>
          <w:rFonts w:ascii="Franklin Gothic Book" w:eastAsia="SimSun" w:hAnsi="Franklin Gothic Book" w:cs="Arial"/>
          <w:sz w:val="22"/>
          <w:szCs w:val="22"/>
        </w:rPr>
        <w:t xml:space="preserve">Nabídky je možno podávat pouze elektronicky </w:t>
      </w:r>
      <w:r w:rsidRPr="009C7243">
        <w:rPr>
          <w:rFonts w:ascii="Franklin Gothic Book" w:eastAsia="SimSun" w:hAnsi="Franklin Gothic Book" w:cs="Arial"/>
          <w:sz w:val="22"/>
          <w:szCs w:val="22"/>
        </w:rPr>
        <w:t>prostřednictvím elektronického nástroje (URL):</w:t>
      </w:r>
      <w:r w:rsidR="00DE4E4E" w:rsidRPr="00DE4E4E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 </w:t>
      </w:r>
      <w:hyperlink r:id="rId15" w:history="1">
        <w:r w:rsidR="00DE4E4E" w:rsidRPr="00AF78D6">
          <w:rPr>
            <w:rStyle w:val="Hypertextovodkaz"/>
            <w:rFonts w:ascii="Franklin Gothic Book" w:hAnsi="Franklin Gothic Book" w:cs="Arial"/>
            <w:bCs/>
            <w:sz w:val="22"/>
            <w:szCs w:val="22"/>
          </w:rPr>
          <w:t>https://zakazky.lanskroun.eu/profile_display_2.html</w:t>
        </w:r>
      </w:hyperlink>
      <w:r w:rsidRPr="00715384">
        <w:rPr>
          <w:rFonts w:ascii="Franklin Gothic Book" w:eastAsia="SimSun" w:hAnsi="Franklin Gothic Book" w:cs="Arial"/>
          <w:sz w:val="22"/>
          <w:szCs w:val="22"/>
        </w:rPr>
        <w:t>,</w:t>
      </w:r>
      <w:r w:rsidRPr="009C7243">
        <w:rPr>
          <w:rFonts w:ascii="Franklin Gothic Book" w:eastAsia="SimSun" w:hAnsi="Franklin Gothic Book" w:cs="Arial"/>
          <w:sz w:val="22"/>
          <w:szCs w:val="22"/>
        </w:rPr>
        <w:t xml:space="preserve"> nejpozději</w:t>
      </w:r>
      <w:r w:rsidRPr="00440842">
        <w:rPr>
          <w:rFonts w:ascii="Franklin Gothic Book" w:eastAsia="SimSun" w:hAnsi="Franklin Gothic Book" w:cs="Arial"/>
          <w:sz w:val="22"/>
          <w:szCs w:val="22"/>
        </w:rPr>
        <w:t xml:space="preserve"> však do konce lhůty pro podávání nabídek.</w:t>
      </w:r>
    </w:p>
    <w:p w14:paraId="5F362937" w14:textId="117CAAB5" w:rsidR="00B90DE7" w:rsidRPr="00B90DE7" w:rsidRDefault="00B90DE7" w:rsidP="000A2719">
      <w:pPr>
        <w:pStyle w:val="BodySingle"/>
        <w:spacing w:before="0" w:line="240" w:lineRule="auto"/>
        <w:rPr>
          <w:rFonts w:ascii="Franklin Gothic Book" w:eastAsia="SimSun" w:hAnsi="Franklin Gothic Book" w:cs="Arial"/>
          <w:b/>
          <w:sz w:val="36"/>
          <w:szCs w:val="36"/>
        </w:rPr>
      </w:pPr>
      <w:r w:rsidRPr="00B90DE7">
        <w:rPr>
          <w:rFonts w:ascii="Franklin Gothic Book" w:eastAsia="SimSun" w:hAnsi="Franklin Gothic Book" w:cs="Arial"/>
          <w:b/>
          <w:sz w:val="36"/>
          <w:szCs w:val="36"/>
        </w:rPr>
        <w:t xml:space="preserve">Lhůta pro podání nabídek </w:t>
      </w:r>
      <w:proofErr w:type="gramStart"/>
      <w:r w:rsidRPr="00B90DE7">
        <w:rPr>
          <w:rFonts w:ascii="Franklin Gothic Book" w:eastAsia="SimSun" w:hAnsi="Franklin Gothic Book" w:cs="Arial"/>
          <w:b/>
          <w:sz w:val="36"/>
          <w:szCs w:val="36"/>
        </w:rPr>
        <w:t>končí</w:t>
      </w:r>
      <w:proofErr w:type="gramEnd"/>
      <w:r w:rsidRPr="00B90DE7">
        <w:rPr>
          <w:rFonts w:ascii="Franklin Gothic Book" w:eastAsia="SimSun" w:hAnsi="Franklin Gothic Book" w:cs="Arial"/>
          <w:b/>
          <w:sz w:val="36"/>
          <w:szCs w:val="36"/>
        </w:rPr>
        <w:t xml:space="preserve"> </w:t>
      </w:r>
      <w:r w:rsidR="00DE4E4E">
        <w:rPr>
          <w:rFonts w:ascii="Franklin Gothic Book" w:eastAsia="SimSun" w:hAnsi="Franklin Gothic Book" w:cs="Arial"/>
          <w:b/>
          <w:sz w:val="36"/>
          <w:szCs w:val="36"/>
        </w:rPr>
        <w:t xml:space="preserve">dne </w:t>
      </w:r>
      <w:r w:rsidR="00A30B41">
        <w:rPr>
          <w:rFonts w:ascii="Franklin Gothic Book" w:eastAsia="SimSun" w:hAnsi="Franklin Gothic Book" w:cs="Arial"/>
          <w:b/>
          <w:sz w:val="36"/>
          <w:szCs w:val="36"/>
        </w:rPr>
        <w:t>9</w:t>
      </w:r>
      <w:r w:rsidR="005F1296">
        <w:rPr>
          <w:rFonts w:ascii="Franklin Gothic Book" w:eastAsia="SimSun" w:hAnsi="Franklin Gothic Book" w:cs="Arial"/>
          <w:b/>
          <w:sz w:val="36"/>
          <w:szCs w:val="36"/>
        </w:rPr>
        <w:t xml:space="preserve">. </w:t>
      </w:r>
      <w:r w:rsidR="00A30B41">
        <w:rPr>
          <w:rFonts w:ascii="Franklin Gothic Book" w:eastAsia="SimSun" w:hAnsi="Franklin Gothic Book" w:cs="Arial"/>
          <w:b/>
          <w:sz w:val="36"/>
          <w:szCs w:val="36"/>
        </w:rPr>
        <w:t>2</w:t>
      </w:r>
      <w:r w:rsidR="005F1296">
        <w:rPr>
          <w:rFonts w:ascii="Franklin Gothic Book" w:eastAsia="SimSun" w:hAnsi="Franklin Gothic Book" w:cs="Arial"/>
          <w:b/>
          <w:sz w:val="36"/>
          <w:szCs w:val="36"/>
        </w:rPr>
        <w:t xml:space="preserve">. </w:t>
      </w:r>
      <w:r w:rsidRPr="00B90DE7">
        <w:rPr>
          <w:rFonts w:ascii="Franklin Gothic Book" w:eastAsia="SimSun" w:hAnsi="Franklin Gothic Book" w:cs="Arial"/>
          <w:b/>
          <w:sz w:val="36"/>
          <w:szCs w:val="36"/>
        </w:rPr>
        <w:t>202</w:t>
      </w:r>
      <w:r w:rsidR="00CE35E6">
        <w:rPr>
          <w:rFonts w:ascii="Franklin Gothic Book" w:eastAsia="SimSun" w:hAnsi="Franklin Gothic Book" w:cs="Arial"/>
          <w:b/>
          <w:sz w:val="36"/>
          <w:szCs w:val="36"/>
        </w:rPr>
        <w:t>6</w:t>
      </w:r>
      <w:r w:rsidRPr="00B90DE7">
        <w:rPr>
          <w:rFonts w:ascii="Franklin Gothic Book" w:eastAsia="SimSun" w:hAnsi="Franklin Gothic Book" w:cs="Arial"/>
          <w:b/>
          <w:sz w:val="36"/>
          <w:szCs w:val="36"/>
        </w:rPr>
        <w:t xml:space="preserve"> v</w:t>
      </w:r>
      <w:r w:rsidR="00DE4E4E">
        <w:rPr>
          <w:rFonts w:ascii="Franklin Gothic Book" w:eastAsia="SimSun" w:hAnsi="Franklin Gothic Book" w:cs="Arial"/>
          <w:b/>
          <w:sz w:val="36"/>
          <w:szCs w:val="36"/>
        </w:rPr>
        <w:t xml:space="preserve"> 11</w:t>
      </w:r>
      <w:r w:rsidRPr="00B90DE7">
        <w:rPr>
          <w:rFonts w:ascii="Franklin Gothic Book" w:eastAsia="SimSun" w:hAnsi="Franklin Gothic Book" w:cs="Arial"/>
          <w:b/>
          <w:sz w:val="36"/>
          <w:szCs w:val="36"/>
        </w:rPr>
        <w:t>:00 hod.</w:t>
      </w:r>
    </w:p>
    <w:p w14:paraId="085EA9DA" w14:textId="77777777" w:rsidR="003B7766" w:rsidRDefault="003B7766" w:rsidP="000A2719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6C18FC">
        <w:rPr>
          <w:rFonts w:ascii="Franklin Gothic Book" w:eastAsia="SimSun" w:hAnsi="Franklin Gothic Book" w:cs="Arial"/>
          <w:sz w:val="22"/>
          <w:szCs w:val="22"/>
        </w:rPr>
        <w:t>K nabídce, která nebyla zadavateli doručena ve lhůtě nebo způsobem stanoveným v této zadávací dokumentaci se nepřihlíží.</w:t>
      </w:r>
    </w:p>
    <w:p w14:paraId="302C2357" w14:textId="5062AD00" w:rsidR="00B90DE7" w:rsidRDefault="003B7766" w:rsidP="000A2719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1326C8">
        <w:rPr>
          <w:rFonts w:ascii="Franklin Gothic Book" w:eastAsia="SimSun" w:hAnsi="Franklin Gothic Book" w:cs="Arial"/>
          <w:b/>
          <w:sz w:val="22"/>
          <w:szCs w:val="22"/>
        </w:rPr>
        <w:t>Dodavatel podáním nabídky uděluje souhlas ke zpracování osobních údajů za účelem posouzení splnění podmínek účasti v zadávacím řízení a dále za účelem hodnocení nabídek</w:t>
      </w:r>
      <w:r>
        <w:rPr>
          <w:rFonts w:ascii="Franklin Gothic Book" w:eastAsia="SimSun" w:hAnsi="Franklin Gothic Book" w:cs="Arial"/>
          <w:b/>
          <w:sz w:val="22"/>
          <w:szCs w:val="22"/>
        </w:rPr>
        <w:t>.</w:t>
      </w:r>
    </w:p>
    <w:p w14:paraId="0CDDE86F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81" w:name="_Toc468433860"/>
      <w:bookmarkStart w:id="82" w:name="_Toc187159601"/>
      <w:bookmarkEnd w:id="80"/>
      <w:r w:rsidRPr="00DE74FA">
        <w:rPr>
          <w:rFonts w:ascii="Franklin Gothic Book" w:hAnsi="Franklin Gothic Book"/>
          <w:b/>
        </w:rPr>
        <w:t>Způsob ukončení zadávacího řízení</w:t>
      </w:r>
      <w:bookmarkEnd w:id="81"/>
      <w:bookmarkEnd w:id="82"/>
    </w:p>
    <w:p w14:paraId="09745D9A" w14:textId="21D4856D" w:rsidR="004459C4" w:rsidRDefault="003B7766" w:rsidP="004459C4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Zadávací řízení na veřejnou zakázku </w:t>
      </w:r>
      <w:r>
        <w:rPr>
          <w:rFonts w:ascii="Franklin Gothic Book" w:hAnsi="Franklin Gothic Book" w:cs="Arial"/>
          <w:sz w:val="22"/>
          <w:szCs w:val="22"/>
        </w:rPr>
        <w:t>je</w:t>
      </w:r>
      <w:r w:rsidRPr="001326C8">
        <w:rPr>
          <w:rFonts w:ascii="Franklin Gothic Book" w:hAnsi="Franklin Gothic Book" w:cs="Arial"/>
          <w:sz w:val="22"/>
          <w:szCs w:val="22"/>
        </w:rPr>
        <w:t xml:space="preserve"> ukončeno:</w:t>
      </w:r>
    </w:p>
    <w:p w14:paraId="50378B7A" w14:textId="77777777" w:rsidR="004459C4" w:rsidRPr="002D63BB" w:rsidRDefault="004459C4" w:rsidP="004459C4">
      <w:pPr>
        <w:pStyle w:val="Seznamsodrkami2"/>
        <w:numPr>
          <w:ilvl w:val="0"/>
          <w:numId w:val="1"/>
        </w:numPr>
        <w:spacing w:before="0" w:after="12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2D63BB">
        <w:rPr>
          <w:rFonts w:ascii="Franklin Gothic Book" w:hAnsi="Franklin Gothic Book" w:cs="Arial"/>
          <w:sz w:val="22"/>
          <w:szCs w:val="22"/>
        </w:rPr>
        <w:t xml:space="preserve">uzavřením </w:t>
      </w:r>
      <w:r>
        <w:rPr>
          <w:rFonts w:ascii="Franklin Gothic Book" w:hAnsi="Franklin Gothic Book" w:cs="Arial"/>
          <w:sz w:val="22"/>
          <w:szCs w:val="22"/>
        </w:rPr>
        <w:t>s</w:t>
      </w:r>
      <w:r w:rsidRPr="002D63BB">
        <w:rPr>
          <w:rFonts w:ascii="Franklin Gothic Book" w:hAnsi="Franklin Gothic Book" w:cs="Arial"/>
          <w:sz w:val="22"/>
          <w:szCs w:val="22"/>
        </w:rPr>
        <w:t xml:space="preserve">mlouvy s vítězným </w:t>
      </w:r>
      <w:r>
        <w:rPr>
          <w:rFonts w:ascii="Franklin Gothic Book" w:hAnsi="Franklin Gothic Book" w:cs="Arial"/>
          <w:sz w:val="22"/>
          <w:szCs w:val="22"/>
        </w:rPr>
        <w:t>d</w:t>
      </w:r>
      <w:r w:rsidRPr="002D63BB">
        <w:rPr>
          <w:rFonts w:ascii="Franklin Gothic Book" w:hAnsi="Franklin Gothic Book" w:cs="Arial"/>
          <w:sz w:val="22"/>
          <w:szCs w:val="22"/>
        </w:rPr>
        <w:t>odavatelem dle § 124 odst. 1 ZZVZ,</w:t>
      </w:r>
    </w:p>
    <w:p w14:paraId="7DEE9970" w14:textId="7B2AB090" w:rsidR="004459C4" w:rsidRPr="002D63BB" w:rsidRDefault="004459C4" w:rsidP="004459C4">
      <w:pPr>
        <w:pStyle w:val="Seznamsodrkami2"/>
        <w:numPr>
          <w:ilvl w:val="0"/>
          <w:numId w:val="1"/>
        </w:numPr>
        <w:spacing w:before="0" w:after="12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2D63BB">
        <w:rPr>
          <w:rFonts w:ascii="Franklin Gothic Book" w:hAnsi="Franklin Gothic Book" w:cs="Arial"/>
          <w:sz w:val="22"/>
          <w:szCs w:val="22"/>
        </w:rPr>
        <w:t xml:space="preserve">uzavřením </w:t>
      </w:r>
      <w:r>
        <w:rPr>
          <w:rFonts w:ascii="Franklin Gothic Book" w:hAnsi="Franklin Gothic Book" w:cs="Arial"/>
          <w:sz w:val="22"/>
          <w:szCs w:val="22"/>
        </w:rPr>
        <w:t>s</w:t>
      </w:r>
      <w:r w:rsidRPr="002D63BB">
        <w:rPr>
          <w:rFonts w:ascii="Franklin Gothic Book" w:hAnsi="Franklin Gothic Book" w:cs="Arial"/>
          <w:sz w:val="22"/>
          <w:szCs w:val="22"/>
        </w:rPr>
        <w:t>mlouvy s</w:t>
      </w:r>
      <w:r>
        <w:rPr>
          <w:rFonts w:ascii="Franklin Gothic Book" w:hAnsi="Franklin Gothic Book" w:cs="Arial"/>
          <w:sz w:val="22"/>
          <w:szCs w:val="22"/>
        </w:rPr>
        <w:t> d</w:t>
      </w:r>
      <w:r w:rsidRPr="002D63BB">
        <w:rPr>
          <w:rFonts w:ascii="Franklin Gothic Book" w:hAnsi="Franklin Gothic Book" w:cs="Arial"/>
          <w:sz w:val="22"/>
          <w:szCs w:val="22"/>
        </w:rPr>
        <w:t>odavatelem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2D63BB">
        <w:rPr>
          <w:rFonts w:ascii="Franklin Gothic Book" w:hAnsi="Franklin Gothic Book" w:cs="Arial"/>
          <w:sz w:val="22"/>
          <w:szCs w:val="22"/>
        </w:rPr>
        <w:t xml:space="preserve">umístěným v dalším pořadí, jestliže nedojde k uzavření </w:t>
      </w:r>
      <w:r>
        <w:rPr>
          <w:rFonts w:ascii="Franklin Gothic Book" w:hAnsi="Franklin Gothic Book" w:cs="Arial"/>
          <w:sz w:val="22"/>
          <w:szCs w:val="22"/>
        </w:rPr>
        <w:t>s</w:t>
      </w:r>
      <w:r w:rsidRPr="002D63BB">
        <w:rPr>
          <w:rFonts w:ascii="Franklin Gothic Book" w:hAnsi="Franklin Gothic Book" w:cs="Arial"/>
          <w:sz w:val="22"/>
          <w:szCs w:val="22"/>
        </w:rPr>
        <w:t xml:space="preserve">mlouvy s vítězným </w:t>
      </w:r>
      <w:proofErr w:type="gramStart"/>
      <w:r>
        <w:rPr>
          <w:rFonts w:ascii="Franklin Gothic Book" w:hAnsi="Franklin Gothic Book" w:cs="Arial"/>
          <w:sz w:val="22"/>
          <w:szCs w:val="22"/>
        </w:rPr>
        <w:t>d</w:t>
      </w:r>
      <w:r w:rsidRPr="002D63BB">
        <w:rPr>
          <w:rFonts w:ascii="Franklin Gothic Book" w:hAnsi="Franklin Gothic Book" w:cs="Arial"/>
          <w:sz w:val="22"/>
          <w:szCs w:val="22"/>
        </w:rPr>
        <w:t>odavatelem(</w:t>
      </w:r>
      <w:proofErr w:type="gramEnd"/>
      <w:r w:rsidRPr="002D63BB">
        <w:rPr>
          <w:rFonts w:ascii="Franklin Gothic Book" w:hAnsi="Franklin Gothic Book" w:cs="Arial"/>
          <w:sz w:val="22"/>
          <w:szCs w:val="22"/>
        </w:rPr>
        <w:t>§ 125 odst. 1 ZZVZ</w:t>
      </w:r>
      <w:r>
        <w:rPr>
          <w:rFonts w:ascii="Franklin Gothic Book" w:hAnsi="Franklin Gothic Book" w:cs="Arial"/>
          <w:sz w:val="22"/>
          <w:szCs w:val="22"/>
        </w:rPr>
        <w:t>)</w:t>
      </w:r>
    </w:p>
    <w:p w14:paraId="458160E3" w14:textId="2FC48950" w:rsidR="004459C4" w:rsidRPr="002D63BB" w:rsidRDefault="004459C4" w:rsidP="004459C4">
      <w:pPr>
        <w:pStyle w:val="Seznamsodrkami2"/>
        <w:numPr>
          <w:ilvl w:val="0"/>
          <w:numId w:val="1"/>
        </w:numPr>
        <w:spacing w:before="0" w:after="12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2D63BB">
        <w:rPr>
          <w:rFonts w:ascii="Franklin Gothic Book" w:hAnsi="Franklin Gothic Book" w:cs="Arial"/>
          <w:sz w:val="22"/>
          <w:szCs w:val="22"/>
        </w:rPr>
        <w:t>zrušením zadávacího řízení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2D63BB">
        <w:rPr>
          <w:rFonts w:ascii="Franklin Gothic Book" w:hAnsi="Franklin Gothic Book" w:cs="Arial"/>
          <w:sz w:val="22"/>
          <w:szCs w:val="22"/>
        </w:rPr>
        <w:t xml:space="preserve">na </w:t>
      </w:r>
      <w:r>
        <w:rPr>
          <w:rFonts w:ascii="Franklin Gothic Book" w:hAnsi="Franklin Gothic Book" w:cs="Arial"/>
          <w:sz w:val="22"/>
          <w:szCs w:val="22"/>
        </w:rPr>
        <w:t>v</w:t>
      </w:r>
      <w:r w:rsidRPr="002D63BB">
        <w:rPr>
          <w:rFonts w:ascii="Franklin Gothic Book" w:hAnsi="Franklin Gothic Book" w:cs="Arial"/>
          <w:sz w:val="22"/>
          <w:szCs w:val="22"/>
        </w:rPr>
        <w:t>eřejnou zakázku v souladu s § 127 ZZVZ,</w:t>
      </w:r>
    </w:p>
    <w:p w14:paraId="0F6EC068" w14:textId="77777777" w:rsidR="004459C4" w:rsidRPr="002D63BB" w:rsidRDefault="004459C4" w:rsidP="004459C4">
      <w:pPr>
        <w:pStyle w:val="Seznamsodrkami2"/>
        <w:numPr>
          <w:ilvl w:val="0"/>
          <w:numId w:val="1"/>
        </w:numPr>
        <w:spacing w:before="0" w:after="12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uplynutím 3 měsíců od skončení zadávací lhůty, neodešle-li zadavatel v zadávací lhůtě oznámení o výběru dodavatele.</w:t>
      </w:r>
    </w:p>
    <w:p w14:paraId="42B21401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83" w:name="_Toc468433861"/>
      <w:bookmarkStart w:id="84" w:name="_Toc187159602"/>
      <w:r w:rsidRPr="00DE74FA">
        <w:rPr>
          <w:rFonts w:ascii="Franklin Gothic Book" w:hAnsi="Franklin Gothic Book"/>
          <w:b/>
        </w:rPr>
        <w:t>Vysvětlení zadávací dokumentace</w:t>
      </w:r>
      <w:bookmarkEnd w:id="83"/>
      <w:bookmarkEnd w:id="84"/>
    </w:p>
    <w:p w14:paraId="1F294F58" w14:textId="77777777" w:rsidR="003B7766" w:rsidRPr="00930552" w:rsidRDefault="003B7766" w:rsidP="000A2719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bookmarkStart w:id="85" w:name="_Toc468433863"/>
      <w:r w:rsidRPr="003B7766">
        <w:rPr>
          <w:rFonts w:ascii="Franklin Gothic Book" w:hAnsi="Franklin Gothic Book"/>
          <w:sz w:val="22"/>
        </w:rPr>
        <w:t xml:space="preserve">Dodavatel je oprávněn zadavatele požádat o vysvětlení zadávací dokumentace. Žádost o vysvětlení zadávací dokumentace musí být ze strany dodavatelů zadavateli zaslána písemně a výhradně v elektronické formě, alespoň 7 pracovních dnů před </w:t>
      </w:r>
      <w:r w:rsidRPr="00930552">
        <w:rPr>
          <w:rFonts w:ascii="Franklin Gothic Book" w:hAnsi="Franklin Gothic Book"/>
          <w:sz w:val="22"/>
        </w:rPr>
        <w:t>uplynutím lhůty pro podání nabídek.</w:t>
      </w:r>
    </w:p>
    <w:p w14:paraId="0ED59FD0" w14:textId="6596EF34" w:rsidR="003B7766" w:rsidRPr="003B7766" w:rsidRDefault="003B7766" w:rsidP="000A2719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930552">
        <w:rPr>
          <w:rFonts w:ascii="Franklin Gothic Book" w:hAnsi="Franklin Gothic Book"/>
          <w:sz w:val="22"/>
        </w:rPr>
        <w:lastRenderedPageBreak/>
        <w:t>Zadavatel preferuje, aby komunikace mezi ním a dodavateli probíhala prostřednictvím elektronického nástroje na URL</w:t>
      </w:r>
      <w:r w:rsidR="00DE4E4E">
        <w:rPr>
          <w:rFonts w:ascii="Franklin Gothic Book" w:hAnsi="Franklin Gothic Book"/>
          <w:sz w:val="22"/>
        </w:rPr>
        <w:t xml:space="preserve"> </w:t>
      </w:r>
      <w:hyperlink r:id="rId16" w:history="1">
        <w:r w:rsidR="00DE4E4E" w:rsidRPr="00AF78D6">
          <w:rPr>
            <w:rStyle w:val="Hypertextovodkaz"/>
            <w:rFonts w:ascii="Franklin Gothic Book" w:hAnsi="Franklin Gothic Book" w:cs="Arial"/>
            <w:bCs/>
            <w:sz w:val="22"/>
            <w:szCs w:val="22"/>
          </w:rPr>
          <w:t>https://zakazky.lanskroun.eu/profile_display_2.html</w:t>
        </w:r>
      </w:hyperlink>
      <w:r w:rsidRPr="00715384">
        <w:rPr>
          <w:rFonts w:ascii="Franklin Gothic Book" w:hAnsi="Franklin Gothic Book"/>
          <w:sz w:val="22"/>
        </w:rPr>
        <w:t>.</w:t>
      </w:r>
    </w:p>
    <w:p w14:paraId="7D098AB6" w14:textId="77777777" w:rsidR="003B7766" w:rsidRPr="003B7766" w:rsidRDefault="003B7766" w:rsidP="000A2719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3B7766">
        <w:rPr>
          <w:rFonts w:ascii="Franklin Gothic Book" w:hAnsi="Franklin Gothic Book"/>
          <w:sz w:val="22"/>
        </w:rPr>
        <w:t xml:space="preserve">Zadavatel vysvětlení zadávací dokumentace, případně související dokumenty uveřejní na profilu zadavatele nejpozději ve lhůtě stanovené ZZVZ. </w:t>
      </w:r>
    </w:p>
    <w:p w14:paraId="1BFDD0AE" w14:textId="54F09188" w:rsidR="003B7766" w:rsidRDefault="003B7766" w:rsidP="000A2719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3B7766">
        <w:rPr>
          <w:rFonts w:ascii="Franklin Gothic Book" w:hAnsi="Franklin Gothic Book"/>
          <w:sz w:val="22"/>
        </w:rPr>
        <w:t>Vysvětlení zadávací dokumentace zadavatel uveřejní na profilu zadavatele nejméně 4 pracovní dny před uplynutím lhůty pro podání nabídek</w:t>
      </w:r>
      <w:r>
        <w:rPr>
          <w:rFonts w:ascii="Franklin Gothic Book" w:hAnsi="Franklin Gothic Book"/>
          <w:sz w:val="22"/>
        </w:rPr>
        <w:t>.</w:t>
      </w:r>
    </w:p>
    <w:p w14:paraId="7D17E47C" w14:textId="056E2356" w:rsidR="00B17D41" w:rsidRDefault="00B17D41" w:rsidP="000A2719">
      <w:pPr>
        <w:pStyle w:val="BodySingle"/>
        <w:widowControl w:val="0"/>
        <w:spacing w:line="240" w:lineRule="auto"/>
        <w:rPr>
          <w:rFonts w:ascii="Franklin Gothic Book" w:hAnsi="Franklin Gothic Book"/>
          <w:b/>
          <w:sz w:val="22"/>
        </w:rPr>
      </w:pPr>
      <w:r w:rsidRPr="00DE74FA">
        <w:rPr>
          <w:rFonts w:ascii="Franklin Gothic Book" w:hAnsi="Franklin Gothic Book"/>
          <w:b/>
          <w:sz w:val="22"/>
        </w:rPr>
        <w:t>Zadavatel upozorňuje, že v souladu s ustanovením § 211 ZZVZ bude veškerá písemná komunikace mezi zadavatelem a dodavatelem probíhat elektronicky</w:t>
      </w:r>
      <w:r w:rsidR="00F524E2" w:rsidRPr="00DE74FA">
        <w:rPr>
          <w:rFonts w:ascii="Franklin Gothic Book" w:hAnsi="Franklin Gothic Book"/>
          <w:b/>
          <w:sz w:val="22"/>
        </w:rPr>
        <w:t>.</w:t>
      </w:r>
    </w:p>
    <w:p w14:paraId="382D0F20" w14:textId="77777777" w:rsidR="00B90DE7" w:rsidRPr="00B90DE7" w:rsidRDefault="00B90DE7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86" w:name="_Toc526499495"/>
      <w:bookmarkStart w:id="87" w:name="_Toc187159603"/>
      <w:r w:rsidRPr="00B90DE7">
        <w:rPr>
          <w:rFonts w:ascii="Franklin Gothic Book" w:hAnsi="Franklin Gothic Book"/>
          <w:b/>
        </w:rPr>
        <w:t>Prohlídka místa plnění</w:t>
      </w:r>
      <w:bookmarkEnd w:id="86"/>
      <w:bookmarkEnd w:id="87"/>
    </w:p>
    <w:p w14:paraId="739F1E69" w14:textId="1703B43A" w:rsidR="005F1296" w:rsidRDefault="005F1296" w:rsidP="005F1296">
      <w:pPr>
        <w:pStyle w:val="BodySingle"/>
        <w:widowControl w:val="0"/>
        <w:snapToGrid w:val="0"/>
        <w:spacing w:before="0" w:line="276" w:lineRule="auto"/>
        <w:rPr>
          <w:rFonts w:ascii="Franklin Gothic Book" w:hAnsi="Franklin Gothic Book" w:cs="Segoe UI"/>
          <w:sz w:val="22"/>
          <w:szCs w:val="22"/>
        </w:rPr>
      </w:pPr>
      <w:r w:rsidRPr="00287E85">
        <w:rPr>
          <w:rFonts w:ascii="Franklin Gothic Book" w:eastAsia="SimSun" w:hAnsi="Franklin Gothic Book" w:cs="Arial"/>
          <w:sz w:val="22"/>
          <w:szCs w:val="22"/>
        </w:rPr>
        <w:t xml:space="preserve">Prohlídka místa plnění se uskuteční dne </w:t>
      </w:r>
      <w:r w:rsidR="001215B4">
        <w:rPr>
          <w:rFonts w:ascii="Franklin Gothic Book" w:eastAsia="SimSun" w:hAnsi="Franklin Gothic Book" w:cs="Arial"/>
          <w:b/>
          <w:sz w:val="22"/>
          <w:szCs w:val="22"/>
        </w:rPr>
        <w:t>12. 1.</w:t>
      </w:r>
      <w:r>
        <w:rPr>
          <w:rFonts w:ascii="Franklin Gothic Book" w:eastAsia="SimSun" w:hAnsi="Franklin Gothic Book" w:cs="Arial"/>
          <w:b/>
          <w:sz w:val="22"/>
          <w:szCs w:val="22"/>
        </w:rPr>
        <w:t xml:space="preserve"> 202</w:t>
      </w:r>
      <w:r w:rsidR="001215B4">
        <w:rPr>
          <w:rFonts w:ascii="Franklin Gothic Book" w:eastAsia="SimSun" w:hAnsi="Franklin Gothic Book" w:cs="Arial"/>
          <w:b/>
          <w:sz w:val="22"/>
          <w:szCs w:val="22"/>
        </w:rPr>
        <w:t>6</w:t>
      </w:r>
      <w:r w:rsidRPr="00287E85">
        <w:rPr>
          <w:rFonts w:ascii="Franklin Gothic Book" w:eastAsia="SimSun" w:hAnsi="Franklin Gothic Book" w:cs="Arial"/>
          <w:b/>
          <w:sz w:val="22"/>
          <w:szCs w:val="22"/>
        </w:rPr>
        <w:t xml:space="preserve"> v</w:t>
      </w:r>
      <w:r w:rsidR="001215B4">
        <w:rPr>
          <w:rFonts w:ascii="Franklin Gothic Book" w:eastAsia="SimSun" w:hAnsi="Franklin Gothic Book" w:cs="Arial"/>
          <w:b/>
          <w:sz w:val="22"/>
          <w:szCs w:val="22"/>
        </w:rPr>
        <w:t> 14:00</w:t>
      </w:r>
      <w:r w:rsidRPr="00287E85">
        <w:rPr>
          <w:rFonts w:ascii="Franklin Gothic Book" w:eastAsia="SimSun" w:hAnsi="Franklin Gothic Book" w:cs="Arial"/>
          <w:b/>
          <w:sz w:val="22"/>
          <w:szCs w:val="22"/>
        </w:rPr>
        <w:t xml:space="preserve"> hodin.</w:t>
      </w:r>
      <w:r w:rsidRPr="00287E85">
        <w:rPr>
          <w:rFonts w:ascii="Franklin Gothic Book" w:eastAsia="SimSun" w:hAnsi="Franklin Gothic Book" w:cs="Arial"/>
          <w:sz w:val="22"/>
          <w:szCs w:val="22"/>
        </w:rPr>
        <w:t xml:space="preserve"> Sraz zájemců o prohlídku místa plnění </w:t>
      </w:r>
      <w:r w:rsidRPr="00287E85">
        <w:rPr>
          <w:rFonts w:ascii="Franklin Gothic Book" w:hAnsi="Franklin Gothic Book"/>
          <w:sz w:val="22"/>
          <w:szCs w:val="22"/>
        </w:rPr>
        <w:t>proběhne na adrese</w:t>
      </w:r>
      <w:r>
        <w:rPr>
          <w:rFonts w:ascii="Franklin Gothic Book" w:hAnsi="Franklin Gothic Book" w:cs="Arial"/>
          <w:bCs/>
          <w:iCs/>
          <w:color w:val="000000"/>
          <w:sz w:val="22"/>
          <w:szCs w:val="22"/>
        </w:rPr>
        <w:t xml:space="preserve"> Kollárova 445, 563 01 Lanškroun.</w:t>
      </w:r>
      <w:r w:rsidRPr="00287E85">
        <w:rPr>
          <w:rFonts w:ascii="Franklin Gothic Book" w:hAnsi="Franklin Gothic Book" w:cs="Arial"/>
          <w:sz w:val="22"/>
          <w:szCs w:val="22"/>
        </w:rPr>
        <w:t xml:space="preserve"> </w:t>
      </w:r>
      <w:r w:rsidRPr="00287E85">
        <w:rPr>
          <w:rFonts w:ascii="Franklin Gothic Book" w:eastAsia="SimSun" w:hAnsi="Franklin Gothic Book" w:cs="Arial"/>
          <w:sz w:val="22"/>
          <w:szCs w:val="22"/>
        </w:rPr>
        <w:t xml:space="preserve">Kontaktní osobou pro účely prohlídky místa plnění je </w:t>
      </w:r>
      <w:r w:rsidR="00BB270D">
        <w:rPr>
          <w:rFonts w:ascii="Franklin Gothic Book" w:eastAsia="SimSun" w:hAnsi="Franklin Gothic Book" w:cs="Arial"/>
          <w:sz w:val="22"/>
          <w:szCs w:val="22"/>
        </w:rPr>
        <w:t xml:space="preserve">Mgr. Oldřich Strnad </w:t>
      </w:r>
      <w:r w:rsidRPr="00287E85">
        <w:rPr>
          <w:rFonts w:ascii="Franklin Gothic Book" w:eastAsia="SimSun" w:hAnsi="Franklin Gothic Book" w:cs="Arial"/>
          <w:sz w:val="22"/>
          <w:szCs w:val="22"/>
        </w:rPr>
        <w:t>tel. kontakt: +420</w:t>
      </w:r>
      <w:r w:rsidR="00BB270D">
        <w:rPr>
          <w:rFonts w:ascii="Franklin Gothic Book" w:eastAsia="SimSun" w:hAnsi="Franklin Gothic Book" w:cs="Arial"/>
          <w:sz w:val="22"/>
          <w:szCs w:val="22"/>
        </w:rPr>
        <w:t> 770 195 778</w:t>
      </w:r>
    </w:p>
    <w:p w14:paraId="3FCBBDD3" w14:textId="710F6563" w:rsidR="005F1296" w:rsidRPr="004459C4" w:rsidRDefault="005F1296" w:rsidP="004459C4">
      <w:pPr>
        <w:pStyle w:val="BodySingle"/>
        <w:widowControl w:val="0"/>
        <w:snapToGrid w:val="0"/>
        <w:spacing w:before="0" w:line="276" w:lineRule="auto"/>
        <w:rPr>
          <w:rFonts w:ascii="Franklin Gothic Book" w:hAnsi="Franklin Gothic Book"/>
          <w:b/>
          <w:sz w:val="22"/>
          <w:szCs w:val="22"/>
        </w:rPr>
      </w:pPr>
      <w:r w:rsidRPr="00454600">
        <w:rPr>
          <w:rFonts w:ascii="Franklin Gothic Book" w:hAnsi="Franklin Gothic Book"/>
          <w:b/>
          <w:sz w:val="22"/>
          <w:szCs w:val="22"/>
        </w:rPr>
        <w:t xml:space="preserve">Prohlídka místa plnění </w:t>
      </w:r>
      <w:proofErr w:type="gramStart"/>
      <w:r w:rsidRPr="00454600">
        <w:rPr>
          <w:rFonts w:ascii="Franklin Gothic Book" w:hAnsi="Franklin Gothic Book"/>
          <w:b/>
          <w:sz w:val="22"/>
          <w:szCs w:val="22"/>
        </w:rPr>
        <w:t>slouží</w:t>
      </w:r>
      <w:proofErr w:type="gramEnd"/>
      <w:r w:rsidRPr="00454600">
        <w:rPr>
          <w:rFonts w:ascii="Franklin Gothic Book" w:hAnsi="Franklin Gothic Book"/>
          <w:b/>
          <w:sz w:val="22"/>
          <w:szCs w:val="22"/>
        </w:rPr>
        <w:t xml:space="preserve"> výhradně k seznámení dodavatelů s místem realizace budoucího plnění. Prohlídka není určena k případnému vyjasňování obsahu zadávací dokumentace. Při požadavku dodatečných informací k zadávací dokumentaci je nutno postupovat dle bodu 9 druhého odstavce této dokumentace.</w:t>
      </w:r>
    </w:p>
    <w:p w14:paraId="18A55B77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88" w:name="_Toc187159604"/>
      <w:r w:rsidRPr="00DE74FA">
        <w:rPr>
          <w:rFonts w:ascii="Franklin Gothic Book" w:hAnsi="Franklin Gothic Book"/>
          <w:b/>
        </w:rPr>
        <w:t>Práva</w:t>
      </w:r>
      <w:r w:rsidR="00196CDF" w:rsidRPr="00DE74FA">
        <w:rPr>
          <w:rFonts w:ascii="Franklin Gothic Book" w:hAnsi="Franklin Gothic Book"/>
          <w:b/>
        </w:rPr>
        <w:t xml:space="preserve"> a výhrady</w:t>
      </w:r>
      <w:r w:rsidRPr="00DE74FA">
        <w:rPr>
          <w:rFonts w:ascii="Franklin Gothic Book" w:hAnsi="Franklin Gothic Book"/>
          <w:b/>
        </w:rPr>
        <w:t xml:space="preserve"> zadavatele</w:t>
      </w:r>
      <w:bookmarkEnd w:id="85"/>
      <w:bookmarkEnd w:id="88"/>
    </w:p>
    <w:bookmarkEnd w:id="48"/>
    <w:p w14:paraId="1AB2A5CC" w14:textId="2D9DCBFB" w:rsidR="00FC63C5" w:rsidRPr="00DE74FA" w:rsidRDefault="00FC63C5" w:rsidP="000A2719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Zadavatel si vyhrazuje </w:t>
      </w:r>
      <w:r w:rsidRPr="00DE74FA">
        <w:rPr>
          <w:rFonts w:ascii="Franklin Gothic Book" w:hAnsi="Franklin Gothic Book"/>
          <w:b/>
          <w:sz w:val="22"/>
        </w:rPr>
        <w:t>právo nevracet</w:t>
      </w:r>
      <w:r w:rsidRPr="00DE74FA">
        <w:rPr>
          <w:rFonts w:ascii="Franklin Gothic Book" w:hAnsi="Franklin Gothic Book"/>
          <w:sz w:val="22"/>
        </w:rPr>
        <w:t xml:space="preserve"> podané </w:t>
      </w:r>
      <w:r w:rsidR="008F36F3" w:rsidRPr="00DE74FA">
        <w:rPr>
          <w:rFonts w:ascii="Franklin Gothic Book" w:hAnsi="Franklin Gothic Book"/>
          <w:sz w:val="22"/>
        </w:rPr>
        <w:t>n</w:t>
      </w:r>
      <w:r w:rsidRPr="00DE74FA">
        <w:rPr>
          <w:rFonts w:ascii="Franklin Gothic Book" w:hAnsi="Franklin Gothic Book"/>
          <w:sz w:val="22"/>
        </w:rPr>
        <w:t>abídky.</w:t>
      </w:r>
    </w:p>
    <w:p w14:paraId="13C99FB6" w14:textId="29E3B5F3" w:rsidR="000E7690" w:rsidRDefault="000E7690" w:rsidP="000A2719">
      <w:pPr>
        <w:pStyle w:val="BodySingle"/>
        <w:widowControl w:val="0"/>
        <w:suppressAutoHyphens/>
        <w:spacing w:line="240" w:lineRule="auto"/>
        <w:rPr>
          <w:rFonts w:ascii="Franklin Gothic Book" w:hAnsi="Franklin Gothic Book"/>
          <w:sz w:val="22"/>
          <w:szCs w:val="22"/>
        </w:rPr>
      </w:pPr>
      <w:r w:rsidRPr="00DE74FA">
        <w:rPr>
          <w:rFonts w:ascii="Franklin Gothic Book" w:hAnsi="Franklin Gothic Book"/>
          <w:sz w:val="22"/>
          <w:szCs w:val="22"/>
        </w:rPr>
        <w:t xml:space="preserve">Zadavatel nebude poskytovat náhradu jakýchkoliv nákladů, které dodavatelé </w:t>
      </w:r>
      <w:proofErr w:type="gramStart"/>
      <w:r w:rsidRPr="00DE74FA">
        <w:rPr>
          <w:rFonts w:ascii="Franklin Gothic Book" w:hAnsi="Franklin Gothic Book"/>
          <w:sz w:val="22"/>
          <w:szCs w:val="22"/>
        </w:rPr>
        <w:t>vynaloží</w:t>
      </w:r>
      <w:proofErr w:type="gramEnd"/>
      <w:r w:rsidRPr="00DE74FA">
        <w:rPr>
          <w:rFonts w:ascii="Franklin Gothic Book" w:hAnsi="Franklin Gothic Book"/>
          <w:sz w:val="22"/>
          <w:szCs w:val="22"/>
        </w:rPr>
        <w:t xml:space="preserve"> v souvislosti se svou účastí v zadávacím řízení (ustanovení § 40 odst. 4 ZZVZ tím není dotčeno).</w:t>
      </w:r>
    </w:p>
    <w:p w14:paraId="52125AE6" w14:textId="77777777" w:rsidR="00FC63C5" w:rsidRPr="00DE74FA" w:rsidRDefault="00FC63C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89" w:name="_Toc468433864"/>
      <w:bookmarkStart w:id="90" w:name="_Toc187159605"/>
      <w:r w:rsidRPr="00DE74FA">
        <w:rPr>
          <w:rFonts w:ascii="Franklin Gothic Book" w:hAnsi="Franklin Gothic Book"/>
          <w:b/>
        </w:rPr>
        <w:t>Zadávací lhůta</w:t>
      </w:r>
      <w:bookmarkEnd w:id="89"/>
      <w:bookmarkEnd w:id="90"/>
    </w:p>
    <w:p w14:paraId="3810C195" w14:textId="77777777" w:rsidR="003B7766" w:rsidRPr="003B7766" w:rsidRDefault="003B7766" w:rsidP="000A2719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  <w:szCs w:val="22"/>
        </w:rPr>
      </w:pPr>
      <w:bookmarkStart w:id="91" w:name="_Toc122340391"/>
      <w:r w:rsidRPr="003B7766">
        <w:rPr>
          <w:rFonts w:ascii="Franklin Gothic Book" w:hAnsi="Franklin Gothic Book"/>
          <w:sz w:val="22"/>
          <w:szCs w:val="22"/>
        </w:rPr>
        <w:t xml:space="preserve">Délka zadávací lhůty je stanovena zadavatelem v souladu s ustanovením § 40 odst. 1 ZZVZ v délce trvání 3 měsíců. </w:t>
      </w:r>
    </w:p>
    <w:p w14:paraId="75DF3982" w14:textId="77777777" w:rsidR="003B7766" w:rsidRPr="003B7766" w:rsidRDefault="003B7766" w:rsidP="000A2719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Počátkem zadávací lhůty je konec lhůty pro podání nabídek.</w:t>
      </w:r>
    </w:p>
    <w:p w14:paraId="0FAE1BE7" w14:textId="77777777" w:rsidR="003B7766" w:rsidRPr="003B7766" w:rsidRDefault="003B7766" w:rsidP="000A2719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Zadávací lhůta se prodlužuje o dobu,</w:t>
      </w:r>
    </w:p>
    <w:p w14:paraId="25712125" w14:textId="08EAA027" w:rsidR="003B7766" w:rsidRPr="003B7766" w:rsidRDefault="003B7766" w:rsidP="00315576">
      <w:pPr>
        <w:pStyle w:val="BodySingle"/>
        <w:widowControl w:val="0"/>
        <w:numPr>
          <w:ilvl w:val="0"/>
          <w:numId w:val="15"/>
        </w:numPr>
        <w:spacing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ve které zadavatel nesmí uzavřít smlouvu podle § 246 ZZVZ, podle rozhodnutí Úřadu pro ochranu hospodářské soutěže nebo podle uloženého předběžného opatření, nebo</w:t>
      </w:r>
    </w:p>
    <w:p w14:paraId="17591D14" w14:textId="02361D47" w:rsidR="003B7766" w:rsidRDefault="003B7766" w:rsidP="00315576">
      <w:pPr>
        <w:pStyle w:val="BodySingle"/>
        <w:widowControl w:val="0"/>
        <w:numPr>
          <w:ilvl w:val="0"/>
          <w:numId w:val="15"/>
        </w:numPr>
        <w:spacing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na které se zadavatel dohodl s účastníky zadávacího řízení</w:t>
      </w:r>
      <w:r w:rsidR="0001404C">
        <w:rPr>
          <w:rFonts w:ascii="Franklin Gothic Book" w:hAnsi="Franklin Gothic Book"/>
          <w:sz w:val="22"/>
          <w:szCs w:val="22"/>
        </w:rPr>
        <w:t>.</w:t>
      </w:r>
    </w:p>
    <w:p w14:paraId="15963F1E" w14:textId="321DB5F3" w:rsidR="00FC63C5" w:rsidRPr="00DE74FA" w:rsidRDefault="00F524E2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</w:rPr>
      </w:pPr>
      <w:bookmarkStart w:id="92" w:name="p_41.3.a"/>
      <w:bookmarkStart w:id="93" w:name="p_41.3.b"/>
      <w:bookmarkStart w:id="94" w:name="p_41.3.c"/>
      <w:bookmarkStart w:id="95" w:name="p_41.4"/>
      <w:bookmarkStart w:id="96" w:name="p_41.4.a"/>
      <w:bookmarkStart w:id="97" w:name="p_41.4.b"/>
      <w:bookmarkStart w:id="98" w:name="p_41.4.c"/>
      <w:bookmarkStart w:id="99" w:name="p_41.5"/>
      <w:bookmarkStart w:id="100" w:name="p_41.6"/>
      <w:bookmarkStart w:id="101" w:name="p_41.6.a"/>
      <w:bookmarkStart w:id="102" w:name="p_41.6.b"/>
      <w:bookmarkStart w:id="103" w:name="_Toc187159606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DE74FA">
        <w:rPr>
          <w:rFonts w:ascii="Franklin Gothic Book" w:hAnsi="Franklin Gothic Book"/>
          <w:b/>
        </w:rPr>
        <w:t>Důvěrnost</w:t>
      </w:r>
      <w:r w:rsidR="00B90DE7">
        <w:rPr>
          <w:rFonts w:ascii="Franklin Gothic Book" w:hAnsi="Franklin Gothic Book"/>
          <w:b/>
        </w:rPr>
        <w:t xml:space="preserve"> a ochrana</w:t>
      </w:r>
      <w:r w:rsidRPr="00DE74FA">
        <w:rPr>
          <w:rFonts w:ascii="Franklin Gothic Book" w:hAnsi="Franklin Gothic Book"/>
          <w:b/>
        </w:rPr>
        <w:t xml:space="preserve"> informací</w:t>
      </w:r>
      <w:bookmarkEnd w:id="103"/>
    </w:p>
    <w:p w14:paraId="6DEE2033" w14:textId="4A813BEB" w:rsidR="00F524E2" w:rsidRPr="008E4E96" w:rsidRDefault="00F524E2" w:rsidP="000A2719">
      <w:pPr>
        <w:pStyle w:val="BodySingle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8E4E96">
        <w:rPr>
          <w:rFonts w:ascii="Franklin Gothic Book" w:hAnsi="Franklin Gothic Book" w:cs="Arial"/>
          <w:sz w:val="22"/>
          <w:szCs w:val="22"/>
        </w:rPr>
        <w:t>Dodavatelé jsou povinni zdržet se jakýchkoliv jednání, která by mohla narušit transparentní a nediskriminační průběh zadávacího řízení na veřejnou zakázku, zejména pak jednání, v jejichž důsledku by mohlo dojít k narušení soutěže mezi dodavateli v rámci zadání veřejné zakázky.</w:t>
      </w:r>
    </w:p>
    <w:p w14:paraId="33FA9615" w14:textId="77777777" w:rsidR="00D64BE5" w:rsidRPr="008E4E96" w:rsidRDefault="00D64BE5" w:rsidP="000A2719">
      <w:pPr>
        <w:pStyle w:val="BodySingle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8E4E96">
        <w:rPr>
          <w:rFonts w:ascii="Franklin Gothic Book" w:hAnsi="Franklin Gothic Book" w:cs="Arial"/>
          <w:sz w:val="22"/>
          <w:szCs w:val="22"/>
        </w:rPr>
        <w:t>Údaje nebo sdělení, které dodavatel poskytl zadavateli, se považují za důvěrné, pokud je dodavatel jako důvěrné označil.</w:t>
      </w:r>
    </w:p>
    <w:p w14:paraId="702726F6" w14:textId="17227B1B" w:rsidR="00D64BE5" w:rsidRDefault="00D64BE5" w:rsidP="000A2719">
      <w:pPr>
        <w:pStyle w:val="BodySingle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8E4E96">
        <w:rPr>
          <w:rFonts w:ascii="Franklin Gothic Book" w:hAnsi="Franklin Gothic Book" w:cs="Arial"/>
          <w:sz w:val="22"/>
          <w:szCs w:val="22"/>
        </w:rPr>
        <w:t>Zadavatel není povinen v souladu s ustanovením § 218 odst. 3 ZZVZ uveřejnit informaci dle ZZVZ, pokud by její uveřejnění znamenalo porušení jiného právního předpisu nebo by bylo v rozporu s veřejným zájmem, nebo by takové uveřejnění mohlo porušit právo dodavatele na ochranu obchodního tajemství či by mohlo ovlivnit hospodářskou soutěž.</w:t>
      </w:r>
    </w:p>
    <w:p w14:paraId="0E63BB96" w14:textId="77777777" w:rsidR="00D64BE5" w:rsidRPr="00ED00DF" w:rsidRDefault="00D64BE5" w:rsidP="000A2719">
      <w:pPr>
        <w:pStyle w:val="StyleNadpis2PPPAuto"/>
        <w:numPr>
          <w:ilvl w:val="1"/>
          <w:numId w:val="3"/>
        </w:numPr>
        <w:tabs>
          <w:tab w:val="left" w:pos="993"/>
        </w:tabs>
        <w:ind w:left="993" w:hanging="709"/>
        <w:rPr>
          <w:rFonts w:ascii="Franklin Gothic Book" w:hAnsi="Franklin Gothic Book"/>
          <w:b/>
          <w:color w:val="000000" w:themeColor="text1"/>
        </w:rPr>
      </w:pPr>
      <w:bookmarkStart w:id="104" w:name="_Toc479254846"/>
      <w:bookmarkStart w:id="105" w:name="_Toc526499499"/>
      <w:bookmarkStart w:id="106" w:name="_Toc187159607"/>
      <w:r w:rsidRPr="00ED00DF">
        <w:rPr>
          <w:rFonts w:ascii="Franklin Gothic Book" w:hAnsi="Franklin Gothic Book"/>
          <w:b/>
        </w:rPr>
        <w:t>Jistota</w:t>
      </w:r>
      <w:bookmarkEnd w:id="104"/>
      <w:bookmarkEnd w:id="105"/>
      <w:bookmarkEnd w:id="106"/>
    </w:p>
    <w:p w14:paraId="6EAD3C4D" w14:textId="77777777" w:rsidR="003B7766" w:rsidRPr="00ED00DF" w:rsidRDefault="003B7766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lastRenderedPageBreak/>
        <w:t>Zadavatel požaduje, aby účastník zadávacího řízení poskytl ve lhůtě pro podání nabídek jistotu v souladu s § 41 ZZVZ.</w:t>
      </w:r>
    </w:p>
    <w:p w14:paraId="7E55468D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Zadavatel má právo na plnění z jistoty včetně úroků zúčtovaných peněžním ústavem, pokud účastníku zadávacího řízení v zadávací lhůtě zanikla účast v zadávacím řízení po vyloučení dle ustanovení § 122 odst. 8 ZZVZ, tedy pokud byl účastník zadávacího řízení vyloučen z důvodu nepředložení údajů, dokladů nebo vzorků dle ustanovení § 122 odst. 3, 4 nebo 6 ZZVZ nebo pokud výsledek zkoušek vzorků neodpovídá zadávacím podmínkám nebo je-li účastník zadávacího řízení českou právnickou osobou, která má skutečného majitele, přičemž podle odstavce § 122 odst. 5 ZZVZ nebylo možné zjistit údaje o jeho skutečném majiteli z evidence skutečných majitelů (k zápisu zpřístupněnému v evidenci skutečných majitelů po odeslání oznámení o vyloučení dodavatele se nepřihlíží).</w:t>
      </w:r>
    </w:p>
    <w:p w14:paraId="2880992B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Zadavatel má právo na plnění z jistoty včetně úroků zúčtovaných peněžním ústavem, pokud účastníku zadávacího řízení v zadávací lhůtě zanikla účast v zadávacím řízení po vyloučení dle ustanovení § 124 odst. 2 ZZVZ, tedy pokud byl účastník zadávacího řízení vyloučen z důvodu neuzavření smlouvy se zadavatelem.</w:t>
      </w:r>
    </w:p>
    <w:p w14:paraId="6880C988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Peněžní částka odpovídající výši jistoty musí být připsána na účet zadavatele nejpozději v poslední den lhůty pro podání nabídky. V případě složení peněžní částky na účet zadavatele uvede účastník zadávacího řízení v nabídce bankovní spojení a číslo účtu, na který má být jistota vrácena po jejím uvolnění (v případě neuvedení těchto údajů v nabídce účastníka zadávacího řízení vrátí zadavatel jistotu na účastníkovi na účet, ze kterého byly příslušné finanční prostředky připsány na účet zadavatele).</w:t>
      </w:r>
    </w:p>
    <w:p w14:paraId="2FC0481D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Neprokáže-li účastník zadávacího řízení ve své nabídce poskytnutí jistoty, může být tento z účasti v zadávacím řízení vyloučen dle § 48 odst. 3 ZZVZ.</w:t>
      </w:r>
    </w:p>
    <w:p w14:paraId="1484A7E0" w14:textId="7513D0A6" w:rsidR="005B659C" w:rsidRPr="00ED00DF" w:rsidRDefault="005B659C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Zadavatel je povinen vrátit účastníkovi zadávacího řízení jistotu po uplynutí zadávací lhůty, poté, co účastníku zadávacího řízení zanikne jeho účast v zadávacím řízení před koncem zadávací lhůty, nebo po ukončení zadávacího řízení.</w:t>
      </w:r>
    </w:p>
    <w:p w14:paraId="713969BE" w14:textId="6FE08CC0" w:rsidR="003B7766" w:rsidRPr="00ED00DF" w:rsidRDefault="003B7766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ED00DF">
        <w:rPr>
          <w:rFonts w:ascii="Franklin Gothic Book" w:hAnsi="Franklin Gothic Book" w:cs="CMR10"/>
          <w:b/>
          <w:sz w:val="22"/>
          <w:szCs w:val="22"/>
        </w:rPr>
        <w:t>Výše jistoty</w:t>
      </w:r>
    </w:p>
    <w:p w14:paraId="429A83C7" w14:textId="46E088F6" w:rsidR="003B7766" w:rsidRPr="00ED00DF" w:rsidRDefault="003B7766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 xml:space="preserve">Výše jistoty je s ohledem na výši předpokládané hodnoty veřejné zakázky stanovena v absolutní výši na částku </w:t>
      </w:r>
      <w:proofErr w:type="gramStart"/>
      <w:r w:rsidR="004459C4" w:rsidRPr="00ED00DF">
        <w:rPr>
          <w:rFonts w:ascii="Franklin Gothic Book" w:hAnsi="Franklin Gothic Book" w:cs="CMR10"/>
          <w:b/>
          <w:sz w:val="22"/>
          <w:szCs w:val="22"/>
        </w:rPr>
        <w:t>5</w:t>
      </w:r>
      <w:r w:rsidR="00930552" w:rsidRPr="00ED00DF">
        <w:rPr>
          <w:rFonts w:ascii="Franklin Gothic Book" w:hAnsi="Franklin Gothic Book" w:cs="CMR10"/>
          <w:b/>
          <w:sz w:val="22"/>
          <w:szCs w:val="22"/>
        </w:rPr>
        <w:t>00.000,-</w:t>
      </w:r>
      <w:proofErr w:type="gramEnd"/>
      <w:r w:rsidR="00930552" w:rsidRPr="00ED00DF">
        <w:rPr>
          <w:rFonts w:ascii="Franklin Gothic Book" w:hAnsi="Franklin Gothic Book" w:cs="CMR10"/>
          <w:b/>
          <w:sz w:val="22"/>
          <w:szCs w:val="22"/>
        </w:rPr>
        <w:t xml:space="preserve"> </w:t>
      </w:r>
      <w:r w:rsidRPr="00ED00DF">
        <w:rPr>
          <w:rFonts w:ascii="Franklin Gothic Book" w:hAnsi="Franklin Gothic Book" w:cs="CMR10"/>
          <w:b/>
          <w:sz w:val="22"/>
          <w:szCs w:val="22"/>
        </w:rPr>
        <w:t>Kč</w:t>
      </w:r>
      <w:r w:rsidRPr="00ED00DF">
        <w:rPr>
          <w:rFonts w:ascii="Franklin Gothic Book" w:hAnsi="Franklin Gothic Book" w:cs="CMR10"/>
          <w:sz w:val="22"/>
          <w:szCs w:val="22"/>
        </w:rPr>
        <w:t>.</w:t>
      </w:r>
    </w:p>
    <w:p w14:paraId="3CBE368B" w14:textId="77777777" w:rsidR="003B7766" w:rsidRPr="00ED00DF" w:rsidRDefault="003B7766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ED00DF">
        <w:rPr>
          <w:rFonts w:ascii="Franklin Gothic Book" w:hAnsi="Franklin Gothic Book" w:cs="CMR10"/>
          <w:b/>
          <w:sz w:val="22"/>
          <w:szCs w:val="22"/>
        </w:rPr>
        <w:t>Forma jistoty</w:t>
      </w:r>
    </w:p>
    <w:p w14:paraId="683F56BF" w14:textId="77777777" w:rsidR="003B7766" w:rsidRPr="00ED00DF" w:rsidRDefault="003B7766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Jistotu poskytne účastník zadávacího řízení formou složení peněžní částky na účet zadavatele (dále jen „</w:t>
      </w:r>
      <w:r w:rsidRPr="00ED00DF">
        <w:rPr>
          <w:rFonts w:ascii="Franklin Gothic Book" w:hAnsi="Franklin Gothic Book" w:cs="CMR10"/>
          <w:b/>
          <w:bCs/>
          <w:sz w:val="22"/>
          <w:szCs w:val="22"/>
        </w:rPr>
        <w:t>peněžní jistota</w:t>
      </w:r>
      <w:r w:rsidRPr="00ED00DF">
        <w:rPr>
          <w:rFonts w:ascii="Franklin Gothic Book" w:hAnsi="Franklin Gothic Book" w:cs="CMR10"/>
          <w:sz w:val="22"/>
          <w:szCs w:val="22"/>
        </w:rPr>
        <w:t>“), nebo formou bankovní záruky ve prospěch zadavatele, případně formou pojištění záruky ve prospěch zadavatele.</w:t>
      </w:r>
    </w:p>
    <w:p w14:paraId="60EFDEF0" w14:textId="77777777" w:rsidR="003B7766" w:rsidRPr="00ED00DF" w:rsidRDefault="003B7766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ED00DF">
        <w:rPr>
          <w:rFonts w:ascii="Franklin Gothic Book" w:hAnsi="Franklin Gothic Book" w:cs="CMR10"/>
          <w:b/>
          <w:sz w:val="22"/>
          <w:szCs w:val="22"/>
        </w:rPr>
        <w:t>Peněžní jistota</w:t>
      </w:r>
    </w:p>
    <w:p w14:paraId="6D487932" w14:textId="635B06D6" w:rsidR="003B7766" w:rsidRPr="00ED00DF" w:rsidRDefault="003B7766" w:rsidP="000A2719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CMR10"/>
          <w:b/>
          <w:bCs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V případě peněžní jistoty složí účastník zadávacího řízení příslušnou částku na depozitní účet č.</w:t>
      </w:r>
      <w:r w:rsidR="0022109F" w:rsidRPr="00ED00DF">
        <w:rPr>
          <w:rFonts w:ascii="Franklin Gothic Book" w:hAnsi="Franklin Gothic Book" w:cs="CMR10"/>
          <w:sz w:val="22"/>
          <w:szCs w:val="22"/>
        </w:rPr>
        <w:t xml:space="preserve"> </w:t>
      </w:r>
      <w:r w:rsidR="00DD0AF7">
        <w:rPr>
          <w:rStyle w:val="cf01"/>
          <w:rFonts w:ascii="Franklin Gothic Book" w:hAnsi="Franklin Gothic Book"/>
          <w:sz w:val="22"/>
          <w:szCs w:val="22"/>
        </w:rPr>
        <w:t>2201116615/2010</w:t>
      </w:r>
      <w:r w:rsidR="00DD0AF7" w:rsidRPr="00ED00DF">
        <w:rPr>
          <w:rStyle w:val="cf01"/>
          <w:rFonts w:ascii="Franklin Gothic Book" w:hAnsi="Franklin Gothic Book"/>
          <w:sz w:val="22"/>
          <w:szCs w:val="22"/>
        </w:rPr>
        <w:t xml:space="preserve"> </w:t>
      </w:r>
      <w:r w:rsidRPr="00ED00DF">
        <w:rPr>
          <w:rFonts w:ascii="Franklin Gothic Book" w:hAnsi="Franklin Gothic Book" w:cs="CMR10"/>
          <w:sz w:val="22"/>
          <w:szCs w:val="22"/>
        </w:rPr>
        <w:t xml:space="preserve">vedený u společnosti </w:t>
      </w:r>
      <w:r w:rsidR="00DD0AF7">
        <w:rPr>
          <w:rFonts w:ascii="Franklin Gothic Book" w:hAnsi="Franklin Gothic Book" w:cs="CMR10"/>
          <w:sz w:val="22"/>
          <w:szCs w:val="22"/>
        </w:rPr>
        <w:t xml:space="preserve">Fio banka, </w:t>
      </w:r>
      <w:proofErr w:type="gramStart"/>
      <w:r w:rsidR="00DD0AF7">
        <w:rPr>
          <w:rFonts w:ascii="Franklin Gothic Book" w:hAnsi="Franklin Gothic Book" w:cs="CMR10"/>
          <w:sz w:val="22"/>
          <w:szCs w:val="22"/>
        </w:rPr>
        <w:t>a.s..</w:t>
      </w:r>
      <w:proofErr w:type="gramEnd"/>
    </w:p>
    <w:p w14:paraId="105E7578" w14:textId="77777777" w:rsidR="003B7766" w:rsidRPr="00ED00DF" w:rsidRDefault="003B7766" w:rsidP="000A2719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CMR10"/>
          <w:sz w:val="22"/>
          <w:szCs w:val="22"/>
        </w:rPr>
      </w:pPr>
    </w:p>
    <w:p w14:paraId="12CD2B47" w14:textId="77777777" w:rsidR="003B7766" w:rsidRPr="00ED00DF" w:rsidRDefault="003B7766" w:rsidP="000A2719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Účastník zadávacího řízení musí k platbě jistoty uvést následující platební symboly:</w:t>
      </w:r>
    </w:p>
    <w:p w14:paraId="6401FC7C" w14:textId="0413664E" w:rsidR="003B7766" w:rsidRPr="00ED00DF" w:rsidRDefault="00030685" w:rsidP="0031557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right="0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v</w:t>
      </w:r>
      <w:r w:rsidR="003B7766" w:rsidRPr="00ED00DF">
        <w:rPr>
          <w:rFonts w:ascii="Franklin Gothic Book" w:hAnsi="Franklin Gothic Book" w:cs="CMR10"/>
          <w:sz w:val="22"/>
          <w:szCs w:val="22"/>
        </w:rPr>
        <w:t>ariabilní symbol: IČO účastníka zadávacího řízení (případně rodné číslo, pokud je účastníkem zadávacího řízení fyzická osoba)</w:t>
      </w:r>
    </w:p>
    <w:p w14:paraId="3B401C01" w14:textId="77777777" w:rsidR="003B7766" w:rsidRPr="00ED00DF" w:rsidRDefault="003B7766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Účastník zadávacího řízení prokáže v nabídce poskytnutí jistoty sdělením údajů o provedené platbě zadavateli.</w:t>
      </w:r>
    </w:p>
    <w:p w14:paraId="4BD0217C" w14:textId="4A26C90D" w:rsidR="005B659C" w:rsidRPr="00ED00DF" w:rsidRDefault="003B7766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ED00DF">
        <w:rPr>
          <w:rFonts w:ascii="Franklin Gothic Book" w:hAnsi="Franklin Gothic Book" w:cs="CMR10"/>
          <w:b/>
          <w:sz w:val="22"/>
          <w:szCs w:val="22"/>
        </w:rPr>
        <w:t>Bankovní záruka a pojištění záruky</w:t>
      </w:r>
    </w:p>
    <w:p w14:paraId="1B39F3C8" w14:textId="5CB94D1C" w:rsidR="003B7766" w:rsidRPr="00ED00DF" w:rsidRDefault="003B7766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BX12"/>
          <w:sz w:val="22"/>
          <w:szCs w:val="22"/>
        </w:rPr>
      </w:pPr>
      <w:r w:rsidRPr="00ED00DF">
        <w:rPr>
          <w:rFonts w:ascii="Franklin Gothic Book" w:hAnsi="Franklin Gothic Book" w:cs="CMBX12"/>
          <w:sz w:val="22"/>
          <w:szCs w:val="22"/>
        </w:rPr>
        <w:t>Poskytne-li účastník zadávacího řízení jistotu ve formě bankovní záruky nebo pojištění záruky, je účastník zadávacího řízení povinen zajistit jejich platnost po celou dobu trvání zadávací lhůty.</w:t>
      </w:r>
    </w:p>
    <w:p w14:paraId="2617E477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BX12"/>
          <w:sz w:val="22"/>
          <w:szCs w:val="22"/>
        </w:rPr>
      </w:pPr>
      <w:r w:rsidRPr="00ED00DF">
        <w:rPr>
          <w:rFonts w:ascii="Franklin Gothic Book" w:hAnsi="Franklin Gothic Book" w:cs="CMBX12"/>
          <w:sz w:val="22"/>
          <w:szCs w:val="22"/>
        </w:rPr>
        <w:t>V bankovní záruce či v pojištění záruky musí být uveden závazek banky nebo pojišťovny vyplatit zadavateli jistotu na základě jeho sdělení o splnění podmínek podle odstavce § 41 odst. 7 ZZVZ, tj. jestliže účastníku zadávacího řízení zanikne jeho účast v zadávacím řízení po vyloučení dle § 122 odst. 8 ZZVZ nebo § 124 odst. 2 ZZVZ.</w:t>
      </w:r>
    </w:p>
    <w:p w14:paraId="7DA47667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BX12"/>
          <w:sz w:val="22"/>
          <w:szCs w:val="22"/>
        </w:rPr>
      </w:pPr>
      <w:r w:rsidRPr="00ED00DF">
        <w:rPr>
          <w:rFonts w:ascii="Franklin Gothic Book" w:hAnsi="Franklin Gothic Book" w:cs="CMBX12"/>
          <w:sz w:val="22"/>
          <w:szCs w:val="22"/>
        </w:rPr>
        <w:lastRenderedPageBreak/>
        <w:t xml:space="preserve">Věcný rozsah bankovní záruky či pojištění záruky musí pokrývat všechny případy, ve kterých je zadavatel oprávněn čerpat jistotu. </w:t>
      </w:r>
    </w:p>
    <w:p w14:paraId="5E329FCD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ED00DF">
        <w:rPr>
          <w:rFonts w:ascii="Franklin Gothic Book" w:hAnsi="Franklin Gothic Book" w:cs="CMR10"/>
          <w:b/>
          <w:sz w:val="22"/>
          <w:szCs w:val="22"/>
        </w:rPr>
        <w:t>Pojištění záruky</w:t>
      </w:r>
    </w:p>
    <w:p w14:paraId="57295FBA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Poskytne-li účastník zadávacího řízení jistotu formou pojištění záruky, stanoví zadavatel následující podmínky:</w:t>
      </w:r>
    </w:p>
    <w:p w14:paraId="694A3DC1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1. Předmět pojištění záruky musí pokrývat zajištění plnění povinností účastníka zadávacího řízení vyplývajících z účasti v zadávacím řízení a takový rozsah skutečností, které odpovídají právu zadavatele čerpat jistotu dle ZZVZ.</w:t>
      </w:r>
    </w:p>
    <w:p w14:paraId="6030177D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2. Jistota poskytnutá formou pojištění záruky musí být platná po celou dobu trvání zadávací lhůty (tj. účastník zadávacího řízení je povinen zajistit její platnost po celou dobu trvání zadávací lhůty).</w:t>
      </w:r>
    </w:p>
    <w:p w14:paraId="3001F259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Účastník zadávacího řízení prokáže v nabídce poskytnutí jistoty předložením dokladu pojišťovny prokazujícího povinnost pojišťovny vyplatit zadavateli jistotu na základě jeho sdělení o splnění podmínek podle odstavce 41 odst. 7 ZZVZ.</w:t>
      </w:r>
    </w:p>
    <w:p w14:paraId="55BB154D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ED00DF">
        <w:rPr>
          <w:rFonts w:ascii="Franklin Gothic Book" w:hAnsi="Franklin Gothic Book" w:cs="CMR10"/>
          <w:b/>
          <w:sz w:val="22"/>
          <w:szCs w:val="22"/>
        </w:rPr>
        <w:t>Bankovní záruka</w:t>
      </w:r>
    </w:p>
    <w:p w14:paraId="052D0411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Poskytne-li účastník zadávacího řízení jistotu formou bankovní záruky, stanoví zadavatel následující podmínky:</w:t>
      </w:r>
    </w:p>
    <w:p w14:paraId="2B01B287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1. Záruka musí být splatná na prvou výzvu.</w:t>
      </w:r>
    </w:p>
    <w:p w14:paraId="7B2AC147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2. Předmět bankovní záruky musí pokrývat zajištění plnění povinností účastníka zadávacího řízení vyplývajících z účasti v zadávacím řízení a takový rozsah skutečností, které odpovídají právu zadavatele čerpat jistotu dle ZZVZ.</w:t>
      </w:r>
    </w:p>
    <w:p w14:paraId="3245B1A3" w14:textId="77777777" w:rsidR="005B659C" w:rsidRPr="00ED00DF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3. Bankovní záruka musí být platná po celou dobu trvání zadávací lhůty (tj. účastník zadávacího řízení je povinen zajistit její platnost po celou dobu trvání zadávací lhůty).</w:t>
      </w:r>
    </w:p>
    <w:p w14:paraId="26AE36D8" w14:textId="66816A64" w:rsidR="005B659C" w:rsidRPr="00ED00DF" w:rsidRDefault="005B659C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D00DF">
        <w:rPr>
          <w:rFonts w:ascii="Franklin Gothic Book" w:hAnsi="Franklin Gothic Book" w:cs="CMR10"/>
          <w:sz w:val="22"/>
          <w:szCs w:val="22"/>
        </w:rPr>
        <w:t>Účastník zadávacího řízení prokáže v nabídce poskytnutí jistoty předložením dokladu banky prokazujícího povinnost banky vyplatit zadavateli jistotu na základě jeho sdělení o splnění podmínek podle odstavce 41 odst. 7 ZZVZ.</w:t>
      </w:r>
    </w:p>
    <w:p w14:paraId="5B122179" w14:textId="77777777" w:rsidR="00FC63C5" w:rsidRPr="00DE74FA" w:rsidRDefault="00FC63C5" w:rsidP="000A2719">
      <w:pPr>
        <w:pStyle w:val="Nadpis1"/>
        <w:numPr>
          <w:ilvl w:val="0"/>
          <w:numId w:val="3"/>
        </w:numPr>
        <w:spacing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107" w:name="_Toc468433867"/>
      <w:bookmarkStart w:id="108" w:name="_Toc187159608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OBCHODNÍ PODMÍNKY A NÁVRH SMLOUVY</w:t>
      </w:r>
      <w:bookmarkEnd w:id="107"/>
      <w:bookmarkEnd w:id="108"/>
    </w:p>
    <w:p w14:paraId="262762D9" w14:textId="77777777" w:rsidR="00843BF9" w:rsidRPr="00B37530" w:rsidRDefault="00843BF9" w:rsidP="000A2719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/>
          <w:sz w:val="22"/>
          <w:szCs w:val="22"/>
        </w:rPr>
        <w:t>Obchodní podmínky ve smyslu ustanovení § 37 odst. 1 písm. c) ZZVZ, vymezující budoucí rámec smluvního vztahu, jsou podrobně upraveny v</w:t>
      </w:r>
      <w:r>
        <w:rPr>
          <w:rFonts w:ascii="Franklin Gothic Book" w:hAnsi="Franklin Gothic Book"/>
          <w:sz w:val="22"/>
          <w:szCs w:val="22"/>
        </w:rPr>
        <w:t> návrhu smlouvy</w:t>
      </w:r>
      <w:r w:rsidRPr="00B37530">
        <w:rPr>
          <w:rFonts w:ascii="Franklin Gothic Book" w:hAnsi="Franklin Gothic Book"/>
          <w:sz w:val="22"/>
          <w:szCs w:val="22"/>
        </w:rPr>
        <w:t xml:space="preserve"> o dílo, </w:t>
      </w:r>
      <w:r>
        <w:rPr>
          <w:rFonts w:ascii="Franklin Gothic Book" w:hAnsi="Franklin Gothic Book"/>
          <w:sz w:val="22"/>
          <w:szCs w:val="22"/>
        </w:rPr>
        <w:t>který je</w:t>
      </w:r>
      <w:r w:rsidRPr="00B37530">
        <w:rPr>
          <w:rFonts w:ascii="Franklin Gothic Book" w:hAnsi="Franklin Gothic Book"/>
          <w:sz w:val="22"/>
          <w:szCs w:val="22"/>
        </w:rPr>
        <w:t xml:space="preserve"> nedílnou součástí za</w:t>
      </w:r>
      <w:r>
        <w:rPr>
          <w:rFonts w:ascii="Franklin Gothic Book" w:hAnsi="Franklin Gothic Book"/>
          <w:sz w:val="22"/>
          <w:szCs w:val="22"/>
        </w:rPr>
        <w:t>dávací dokumentace (příloha č. 5</w:t>
      </w:r>
      <w:r w:rsidRPr="00B37530">
        <w:rPr>
          <w:rFonts w:ascii="Franklin Gothic Book" w:hAnsi="Franklin Gothic Book"/>
          <w:sz w:val="22"/>
          <w:szCs w:val="22"/>
        </w:rPr>
        <w:t xml:space="preserve"> této </w:t>
      </w:r>
      <w:r>
        <w:rPr>
          <w:rFonts w:ascii="Franklin Gothic Book" w:hAnsi="Franklin Gothic Book"/>
          <w:sz w:val="22"/>
          <w:szCs w:val="22"/>
        </w:rPr>
        <w:t>z</w:t>
      </w:r>
      <w:r w:rsidRPr="00B37530">
        <w:rPr>
          <w:rFonts w:ascii="Franklin Gothic Book" w:hAnsi="Franklin Gothic Book"/>
          <w:sz w:val="22"/>
          <w:szCs w:val="22"/>
        </w:rPr>
        <w:t xml:space="preserve">adávací dokumentace). </w:t>
      </w:r>
    </w:p>
    <w:p w14:paraId="5007F839" w14:textId="360BB331" w:rsidR="00843BF9" w:rsidRPr="00B37530" w:rsidRDefault="00843BF9" w:rsidP="000A2719">
      <w:pPr>
        <w:spacing w:before="120" w:after="120" w:line="240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Účastníci zadávacího řízení jsou oprávněni a povinni návrh smlouvy doplňovat výhradně v částech označených takto: </w:t>
      </w:r>
      <w:r w:rsidRPr="00B37530">
        <w:rPr>
          <w:rFonts w:ascii="Franklin Gothic Book" w:hAnsi="Franklin Gothic Book" w:cs="Arial"/>
          <w:b/>
          <w:sz w:val="22"/>
          <w:szCs w:val="22"/>
        </w:rPr>
        <w:t>[</w:t>
      </w:r>
      <w:r w:rsidRPr="00E55D17">
        <w:rPr>
          <w:rFonts w:ascii="Franklin Gothic Book" w:hAnsi="Franklin Gothic Book" w:cs="Arial"/>
          <w:b/>
          <w:sz w:val="22"/>
          <w:szCs w:val="22"/>
          <w:highlight w:val="lightGray"/>
        </w:rPr>
        <w:t xml:space="preserve">doplní </w:t>
      </w:r>
      <w:r w:rsidRPr="00E55D17">
        <w:rPr>
          <w:rFonts w:ascii="Franklin Gothic Book" w:hAnsi="Franklin Gothic Book" w:cs="Arial"/>
          <w:b/>
          <w:color w:val="000000"/>
          <w:sz w:val="22"/>
          <w:szCs w:val="22"/>
          <w:highlight w:val="lightGray"/>
        </w:rPr>
        <w:t>účastník</w:t>
      </w:r>
      <w:r w:rsidRPr="00B37530">
        <w:rPr>
          <w:rFonts w:ascii="Franklin Gothic Book" w:hAnsi="Franklin Gothic Book" w:cs="Arial"/>
          <w:b/>
          <w:sz w:val="22"/>
          <w:szCs w:val="22"/>
        </w:rPr>
        <w:t>]</w:t>
      </w:r>
      <w:r w:rsidRPr="00B37530">
        <w:rPr>
          <w:rFonts w:ascii="Franklin Gothic Book" w:hAnsi="Franklin Gothic Book" w:cs="Arial"/>
          <w:sz w:val="22"/>
          <w:szCs w:val="22"/>
        </w:rPr>
        <w:t xml:space="preserve">. Jiná doplnění nebo změny </w:t>
      </w:r>
      <w:r>
        <w:rPr>
          <w:rFonts w:ascii="Franklin Gothic Book" w:hAnsi="Franklin Gothic Book" w:cs="Arial"/>
          <w:sz w:val="22"/>
          <w:szCs w:val="22"/>
        </w:rPr>
        <w:t>s</w:t>
      </w:r>
      <w:r w:rsidRPr="00B37530">
        <w:rPr>
          <w:rFonts w:ascii="Franklin Gothic Book" w:hAnsi="Franklin Gothic Book" w:cs="Arial"/>
          <w:sz w:val="22"/>
          <w:szCs w:val="22"/>
        </w:rPr>
        <w:t>mlouvy nejsou přípustná.</w:t>
      </w:r>
    </w:p>
    <w:p w14:paraId="0F9E7AE9" w14:textId="77777777" w:rsidR="00843BF9" w:rsidRPr="00045837" w:rsidRDefault="00843BF9" w:rsidP="000A2719">
      <w:pPr>
        <w:pStyle w:val="Bodysingle1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045837">
        <w:rPr>
          <w:rFonts w:ascii="Franklin Gothic Book" w:hAnsi="Franklin Gothic Book" w:cs="Arial"/>
          <w:sz w:val="22"/>
          <w:szCs w:val="22"/>
        </w:rPr>
        <w:t>Pro vyloučení pochybností zadavatel uvádí, že účastníci zadávacího řízení nejsou povinni v nabídce přikládat k návrhu smlouvy o dílo její následující přílohy, které budou po podpisu smlouvy její nedílnou součástí:</w:t>
      </w:r>
    </w:p>
    <w:p w14:paraId="7FF699F9" w14:textId="194BD54B" w:rsidR="00843BF9" w:rsidRPr="00045837" w:rsidRDefault="00843BF9" w:rsidP="00315576">
      <w:pPr>
        <w:pStyle w:val="Odstavecseseznamem"/>
        <w:widowControl w:val="0"/>
        <w:numPr>
          <w:ilvl w:val="0"/>
          <w:numId w:val="13"/>
        </w:numPr>
        <w:tabs>
          <w:tab w:val="left" w:pos="360"/>
        </w:tabs>
        <w:snapToGrid w:val="0"/>
        <w:spacing w:before="120" w:after="120"/>
        <w:ind w:right="0"/>
        <w:jc w:val="both"/>
        <w:rPr>
          <w:rFonts w:ascii="Franklin Gothic Book" w:hAnsi="Franklin Gothic Book"/>
          <w:i/>
          <w:sz w:val="22"/>
          <w:szCs w:val="22"/>
        </w:rPr>
      </w:pPr>
      <w:r w:rsidRPr="00045837">
        <w:rPr>
          <w:rFonts w:ascii="Franklin Gothic Book" w:hAnsi="Franklin Gothic Book"/>
          <w:i/>
          <w:sz w:val="22"/>
          <w:szCs w:val="22"/>
        </w:rPr>
        <w:t xml:space="preserve">Příloha č. 1 – Projektová dokumentace a soupis stavebních prací, dodávek a služeb </w:t>
      </w:r>
    </w:p>
    <w:p w14:paraId="50A40482" w14:textId="2DD86479" w:rsidR="00843BF9" w:rsidRDefault="00843BF9" w:rsidP="000A2719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045837">
        <w:rPr>
          <w:rFonts w:ascii="Franklin Gothic Book" w:hAnsi="Franklin Gothic Book" w:cs="Arial"/>
          <w:i/>
          <w:sz w:val="22"/>
          <w:szCs w:val="22"/>
        </w:rPr>
        <w:t xml:space="preserve">Pro vyloučení pochybností zadavatel s odkazem na bod 4.1 ZD uvádí, že Příloha č. 2 smlouvy (oceněný výkaz výměr) a Příloha č. </w:t>
      </w:r>
      <w:r w:rsidR="00045837" w:rsidRPr="00045837">
        <w:rPr>
          <w:rFonts w:ascii="Franklin Gothic Book" w:hAnsi="Franklin Gothic Book" w:cs="Arial"/>
          <w:i/>
          <w:sz w:val="22"/>
          <w:szCs w:val="22"/>
        </w:rPr>
        <w:t>3</w:t>
      </w:r>
      <w:r w:rsidRPr="00045837">
        <w:rPr>
          <w:rFonts w:ascii="Franklin Gothic Book" w:hAnsi="Franklin Gothic Book" w:cs="Arial"/>
          <w:i/>
          <w:sz w:val="22"/>
          <w:szCs w:val="22"/>
        </w:rPr>
        <w:t xml:space="preserve"> (seznam poddodavatelů) budou součástí nabídky.</w:t>
      </w:r>
    </w:p>
    <w:p w14:paraId="74378F13" w14:textId="075F34B4" w:rsidR="00FC63C5" w:rsidRDefault="00FC63C5" w:rsidP="00611D61">
      <w:pPr>
        <w:pStyle w:val="Nadpis1"/>
        <w:numPr>
          <w:ilvl w:val="0"/>
          <w:numId w:val="3"/>
        </w:numPr>
        <w:spacing w:after="24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109" w:name="_Toc468433868"/>
      <w:bookmarkStart w:id="110" w:name="_Toc187159609"/>
      <w:bookmarkStart w:id="111" w:name="_Toc194463452"/>
      <w:bookmarkStart w:id="112" w:name="_Toc238898456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PŘÍLOHY</w:t>
      </w:r>
      <w:bookmarkEnd w:id="109"/>
      <w:bookmarkEnd w:id="110"/>
    </w:p>
    <w:p w14:paraId="1278CB5C" w14:textId="41E22FC1" w:rsidR="00FC63C5" w:rsidRPr="00DE74FA" w:rsidRDefault="00FC63C5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Nedílnou součástí této </w:t>
      </w:r>
      <w:r w:rsidR="00843BF9">
        <w:rPr>
          <w:rFonts w:ascii="Franklin Gothic Book" w:hAnsi="Franklin Gothic Book" w:cs="Arial"/>
          <w:sz w:val="22"/>
          <w:szCs w:val="22"/>
        </w:rPr>
        <w:t>z</w:t>
      </w:r>
      <w:r w:rsidRPr="00DE74FA">
        <w:rPr>
          <w:rFonts w:ascii="Franklin Gothic Book" w:hAnsi="Franklin Gothic Book" w:cs="Arial"/>
          <w:sz w:val="22"/>
          <w:szCs w:val="22"/>
        </w:rPr>
        <w:t>adávací dokumentace jsou následující přílohy:</w:t>
      </w:r>
    </w:p>
    <w:p w14:paraId="3F1E3AD9" w14:textId="55F9A102" w:rsidR="00FC63C5" w:rsidRDefault="00FC63C5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1 –</w:t>
      </w:r>
      <w:r w:rsidR="00A5071C" w:rsidRPr="00DE74FA">
        <w:rPr>
          <w:rFonts w:ascii="Franklin Gothic Book" w:hAnsi="Franklin Gothic Book" w:cs="Arial"/>
          <w:sz w:val="22"/>
          <w:szCs w:val="22"/>
        </w:rPr>
        <w:t xml:space="preserve"> Dokumentace</w:t>
      </w:r>
      <w:r w:rsidR="00843BF9">
        <w:rPr>
          <w:rFonts w:ascii="Franklin Gothic Book" w:hAnsi="Franklin Gothic Book" w:cs="Arial"/>
          <w:sz w:val="22"/>
          <w:szCs w:val="22"/>
        </w:rPr>
        <w:t xml:space="preserve"> </w:t>
      </w:r>
      <w:r w:rsidR="00843BF9" w:rsidRPr="006507F5">
        <w:rPr>
          <w:rFonts w:ascii="Franklin Gothic Book" w:hAnsi="Franklin Gothic Book" w:cs="Arial"/>
          <w:sz w:val="22"/>
          <w:szCs w:val="22"/>
        </w:rPr>
        <w:t>pro provedení stavby, výkaz výměr</w:t>
      </w:r>
      <w:r w:rsidR="00432599">
        <w:rPr>
          <w:rFonts w:ascii="Franklin Gothic Book" w:hAnsi="Franklin Gothic Book" w:cs="Arial"/>
          <w:sz w:val="22"/>
          <w:szCs w:val="22"/>
        </w:rPr>
        <w:t xml:space="preserve"> (samostatné dokumenty)</w:t>
      </w:r>
    </w:p>
    <w:p w14:paraId="05C47A0A" w14:textId="77777777" w:rsidR="00FC63C5" w:rsidRPr="00DE74FA" w:rsidRDefault="00FC63C5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2 – Krycí list</w:t>
      </w:r>
    </w:p>
    <w:p w14:paraId="5D8A97FD" w14:textId="77777777" w:rsidR="00FC63C5" w:rsidRPr="00DE74FA" w:rsidRDefault="00FC63C5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3</w:t>
      </w:r>
      <w:r w:rsidR="007310DF" w:rsidRPr="00DE74FA">
        <w:rPr>
          <w:rFonts w:ascii="Franklin Gothic Book" w:hAnsi="Franklin Gothic Book" w:cs="Arial"/>
          <w:sz w:val="22"/>
          <w:szCs w:val="22"/>
        </w:rPr>
        <w:t xml:space="preserve"> – Vzor</w:t>
      </w:r>
      <w:r w:rsidRPr="00DE74FA">
        <w:rPr>
          <w:rFonts w:ascii="Franklin Gothic Book" w:hAnsi="Franklin Gothic Book" w:cs="Arial"/>
          <w:sz w:val="22"/>
          <w:szCs w:val="22"/>
        </w:rPr>
        <w:t xml:space="preserve"> čestného prohlášení</w:t>
      </w:r>
    </w:p>
    <w:p w14:paraId="28F5B441" w14:textId="77777777" w:rsidR="00FC63C5" w:rsidRPr="00DE74FA" w:rsidRDefault="00FC63C5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4</w:t>
      </w:r>
      <w:r w:rsidR="000925AE" w:rsidRPr="00DE74FA">
        <w:rPr>
          <w:rFonts w:ascii="Franklin Gothic Book" w:hAnsi="Franklin Gothic Book" w:cs="Arial"/>
          <w:sz w:val="22"/>
          <w:szCs w:val="22"/>
        </w:rPr>
        <w:t xml:space="preserve"> </w:t>
      </w:r>
      <w:r w:rsidRPr="00DE74FA">
        <w:rPr>
          <w:rFonts w:ascii="Franklin Gothic Book" w:hAnsi="Franklin Gothic Book" w:cs="Arial"/>
          <w:sz w:val="22"/>
          <w:szCs w:val="22"/>
        </w:rPr>
        <w:t>– Seznam poddodavatelů</w:t>
      </w:r>
    </w:p>
    <w:p w14:paraId="7510F84D" w14:textId="6FCB2B98" w:rsidR="00FC63C5" w:rsidRPr="00DE74FA" w:rsidRDefault="00FC63C5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lastRenderedPageBreak/>
        <w:t>Příloha č. 5 – Text návrhu smlouvy</w:t>
      </w:r>
      <w:r w:rsidR="00843BF9">
        <w:rPr>
          <w:rFonts w:ascii="Franklin Gothic Book" w:hAnsi="Franklin Gothic Book" w:cs="Arial"/>
          <w:sz w:val="22"/>
          <w:szCs w:val="22"/>
        </w:rPr>
        <w:t xml:space="preserve"> o dílo</w:t>
      </w:r>
      <w:r w:rsidR="00432599">
        <w:rPr>
          <w:rFonts w:ascii="Franklin Gothic Book" w:hAnsi="Franklin Gothic Book" w:cs="Arial"/>
          <w:sz w:val="22"/>
          <w:szCs w:val="22"/>
        </w:rPr>
        <w:t xml:space="preserve"> (samostatný dokument)</w:t>
      </w:r>
    </w:p>
    <w:p w14:paraId="2712A83F" w14:textId="2A1BEDDD" w:rsidR="00FC2454" w:rsidRDefault="00FC2454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Příloha č. 6 – </w:t>
      </w:r>
      <w:r w:rsidR="00843BF9">
        <w:rPr>
          <w:rFonts w:ascii="Franklin Gothic Book" w:hAnsi="Franklin Gothic Book" w:cs="Arial"/>
          <w:sz w:val="22"/>
          <w:szCs w:val="22"/>
        </w:rPr>
        <w:t>Vzor s</w:t>
      </w:r>
      <w:r w:rsidRPr="00DE74FA">
        <w:rPr>
          <w:rFonts w:ascii="Franklin Gothic Book" w:hAnsi="Franklin Gothic Book" w:cs="Arial"/>
          <w:sz w:val="22"/>
          <w:szCs w:val="22"/>
        </w:rPr>
        <w:t>eznam</w:t>
      </w:r>
      <w:r w:rsidR="00843BF9">
        <w:rPr>
          <w:rFonts w:ascii="Franklin Gothic Book" w:hAnsi="Franklin Gothic Book" w:cs="Arial"/>
          <w:sz w:val="22"/>
          <w:szCs w:val="22"/>
        </w:rPr>
        <w:t>u</w:t>
      </w:r>
      <w:r w:rsidRPr="00DE74FA">
        <w:rPr>
          <w:rFonts w:ascii="Franklin Gothic Book" w:hAnsi="Franklin Gothic Book" w:cs="Arial"/>
          <w:sz w:val="22"/>
          <w:szCs w:val="22"/>
        </w:rPr>
        <w:t xml:space="preserve"> </w:t>
      </w:r>
      <w:r w:rsidR="00843BF9">
        <w:rPr>
          <w:rFonts w:ascii="Franklin Gothic Book" w:hAnsi="Franklin Gothic Book" w:cs="Arial"/>
          <w:sz w:val="22"/>
          <w:szCs w:val="22"/>
        </w:rPr>
        <w:t>stavebních prací</w:t>
      </w:r>
    </w:p>
    <w:p w14:paraId="4027D6C0" w14:textId="26F64B4A" w:rsidR="00AD326C" w:rsidRDefault="00AD326C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bookmarkStart w:id="113" w:name="_Hlk159483934"/>
      <w:r w:rsidRPr="001326C8">
        <w:rPr>
          <w:rFonts w:ascii="Franklin Gothic Book" w:hAnsi="Franklin Gothic Book" w:cs="Arial"/>
          <w:sz w:val="22"/>
          <w:szCs w:val="22"/>
        </w:rPr>
        <w:t>Příloha č.</w:t>
      </w:r>
      <w:r>
        <w:rPr>
          <w:rFonts w:ascii="Franklin Gothic Book" w:hAnsi="Franklin Gothic Book" w:cs="Arial"/>
          <w:sz w:val="22"/>
          <w:szCs w:val="22"/>
        </w:rPr>
        <w:t xml:space="preserve"> 7 </w:t>
      </w:r>
      <w:r w:rsidRPr="001326C8">
        <w:rPr>
          <w:rFonts w:ascii="Franklin Gothic Book" w:hAnsi="Franklin Gothic Book" w:cs="Arial"/>
          <w:sz w:val="22"/>
          <w:szCs w:val="22"/>
        </w:rPr>
        <w:t xml:space="preserve">– </w:t>
      </w:r>
      <w:r w:rsidRPr="00364958">
        <w:rPr>
          <w:rFonts w:ascii="Franklin Gothic Book" w:hAnsi="Franklin Gothic Book" w:cs="Arial"/>
          <w:sz w:val="22"/>
          <w:szCs w:val="22"/>
        </w:rPr>
        <w:t xml:space="preserve">Čestné prohlášení ve </w:t>
      </w:r>
      <w:r w:rsidR="004459C4">
        <w:rPr>
          <w:rFonts w:ascii="Franklin Gothic Book" w:hAnsi="Franklin Gothic Book" w:cs="Arial"/>
          <w:sz w:val="22"/>
          <w:szCs w:val="22"/>
        </w:rPr>
        <w:t xml:space="preserve">k mezinárodním sankcím </w:t>
      </w:r>
    </w:p>
    <w:p w14:paraId="2DCCB2FD" w14:textId="758B59EF" w:rsidR="005B659C" w:rsidRDefault="005B659C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Příloha č. 8 – Čestné prohlášení dodavatele o dodržování zásady „významně nepoškozovat“</w:t>
      </w:r>
    </w:p>
    <w:p w14:paraId="7E061E88" w14:textId="3D6062C4" w:rsidR="0048531F" w:rsidRDefault="0048531F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Příloha č. 9 – Čestné prohlášení dodavatele k vyloučení střetu zájmů v průběhu zadávacího řízení</w:t>
      </w:r>
      <w:r w:rsidR="00432599">
        <w:rPr>
          <w:rFonts w:ascii="Franklin Gothic Book" w:hAnsi="Franklin Gothic Book" w:cs="Arial"/>
          <w:sz w:val="22"/>
          <w:szCs w:val="22"/>
        </w:rPr>
        <w:t xml:space="preserve"> (samostatný dokument)</w:t>
      </w:r>
    </w:p>
    <w:bookmarkEnd w:id="113"/>
    <w:p w14:paraId="1A8A212F" w14:textId="77777777" w:rsidR="00AD326C" w:rsidRDefault="00AD326C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0A0B9C5A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2FEA3B74" w14:textId="77777777" w:rsidR="00DE74FA" w:rsidRPr="00760B2B" w:rsidRDefault="00DE74FA" w:rsidP="000A2719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760B2B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V Praze </w:t>
      </w:r>
    </w:p>
    <w:p w14:paraId="47F793D4" w14:textId="77777777" w:rsidR="00DE74FA" w:rsidRPr="006507F5" w:rsidRDefault="00DE74FA" w:rsidP="000A2719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</w:rPr>
      </w:pPr>
    </w:p>
    <w:p w14:paraId="7FEEF8D0" w14:textId="77777777" w:rsidR="00DE74FA" w:rsidRPr="006507F5" w:rsidRDefault="00DE74FA" w:rsidP="000A2719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</w:rPr>
      </w:pPr>
    </w:p>
    <w:p w14:paraId="0DCC4ABD" w14:textId="77777777" w:rsidR="00DE74FA" w:rsidRPr="00A5245D" w:rsidRDefault="00DE74FA" w:rsidP="000A2719">
      <w:pPr>
        <w:spacing w:before="0" w:after="0" w:line="240" w:lineRule="auto"/>
        <w:ind w:left="4395"/>
        <w:rPr>
          <w:rFonts w:ascii="Franklin Gothic Book" w:hAnsi="Franklin Gothic Book"/>
          <w:b/>
          <w:sz w:val="22"/>
          <w:szCs w:val="22"/>
        </w:rPr>
      </w:pPr>
      <w:r w:rsidRPr="00A5245D">
        <w:rPr>
          <w:rFonts w:ascii="Franklin Gothic Book" w:hAnsi="Franklin Gothic Book"/>
          <w:b/>
          <w:sz w:val="22"/>
          <w:szCs w:val="22"/>
        </w:rPr>
        <w:t>________________________</w:t>
      </w:r>
      <w:r>
        <w:rPr>
          <w:rFonts w:ascii="Franklin Gothic Book" w:hAnsi="Franklin Gothic Book"/>
          <w:b/>
          <w:sz w:val="22"/>
          <w:szCs w:val="22"/>
        </w:rPr>
        <w:t>_________</w:t>
      </w:r>
    </w:p>
    <w:p w14:paraId="23DF7AD5" w14:textId="51F56530" w:rsidR="00AD326C" w:rsidRDefault="00030685" w:rsidP="000A2719">
      <w:pPr>
        <w:spacing w:before="0" w:after="0" w:line="240" w:lineRule="auto"/>
        <w:ind w:left="4395"/>
        <w:jc w:val="left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Město Lanškroun</w:t>
      </w:r>
    </w:p>
    <w:p w14:paraId="52B92D3E" w14:textId="25AE1EC7" w:rsidR="0085359C" w:rsidRPr="0085359C" w:rsidRDefault="0085359C" w:rsidP="000A2719">
      <w:pPr>
        <w:spacing w:before="0" w:after="0" w:line="240" w:lineRule="auto"/>
        <w:ind w:left="4395"/>
        <w:jc w:val="left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i</w:t>
      </w:r>
      <w:r w:rsidRPr="0085359C">
        <w:rPr>
          <w:rFonts w:ascii="Franklin Gothic Book" w:hAnsi="Franklin Gothic Book"/>
          <w:bCs/>
          <w:sz w:val="22"/>
          <w:szCs w:val="22"/>
        </w:rPr>
        <w:t xml:space="preserve">ora </w:t>
      </w:r>
      <w:proofErr w:type="spellStart"/>
      <w:r w:rsidRPr="0085359C">
        <w:rPr>
          <w:rFonts w:ascii="Franklin Gothic Book" w:hAnsi="Franklin Gothic Book"/>
          <w:bCs/>
          <w:sz w:val="22"/>
          <w:szCs w:val="22"/>
        </w:rPr>
        <w:t>legal</w:t>
      </w:r>
      <w:proofErr w:type="spellEnd"/>
      <w:r w:rsidRPr="0085359C">
        <w:rPr>
          <w:rFonts w:ascii="Franklin Gothic Book" w:hAnsi="Franklin Gothic Book"/>
          <w:bCs/>
          <w:sz w:val="22"/>
          <w:szCs w:val="22"/>
        </w:rPr>
        <w:t>, advokátní kancelář s.r.o.</w:t>
      </w:r>
    </w:p>
    <w:p w14:paraId="3006F1C9" w14:textId="34740DFB" w:rsidR="0085359C" w:rsidRPr="0085359C" w:rsidRDefault="0085359C" w:rsidP="000A2719">
      <w:pPr>
        <w:spacing w:before="0" w:after="0" w:line="240" w:lineRule="auto"/>
        <w:ind w:left="4395"/>
        <w:jc w:val="left"/>
        <w:rPr>
          <w:rFonts w:ascii="Franklin Gothic Book" w:hAnsi="Franklin Gothic Book"/>
          <w:bCs/>
          <w:sz w:val="22"/>
          <w:szCs w:val="22"/>
        </w:rPr>
      </w:pPr>
      <w:r w:rsidRPr="0085359C">
        <w:rPr>
          <w:rFonts w:ascii="Franklin Gothic Book" w:hAnsi="Franklin Gothic Book"/>
          <w:bCs/>
          <w:sz w:val="22"/>
          <w:szCs w:val="22"/>
        </w:rPr>
        <w:t>na základě plné moci</w:t>
      </w:r>
    </w:p>
    <w:p w14:paraId="72746256" w14:textId="75ED69F6" w:rsidR="0085359C" w:rsidRPr="0085359C" w:rsidRDefault="0085359C" w:rsidP="000A2719">
      <w:pPr>
        <w:spacing w:before="0" w:after="0" w:line="240" w:lineRule="auto"/>
        <w:ind w:left="4395"/>
        <w:jc w:val="left"/>
        <w:rPr>
          <w:rFonts w:ascii="Franklin Gothic Book" w:hAnsi="Franklin Gothic Book"/>
          <w:bCs/>
          <w:sz w:val="22"/>
          <w:szCs w:val="22"/>
        </w:rPr>
      </w:pPr>
      <w:r w:rsidRPr="0085359C">
        <w:rPr>
          <w:rFonts w:ascii="Franklin Gothic Book" w:hAnsi="Franklin Gothic Book"/>
          <w:bCs/>
          <w:sz w:val="22"/>
          <w:szCs w:val="22"/>
        </w:rPr>
        <w:t>Petr Prášek, jednatel</w:t>
      </w:r>
    </w:p>
    <w:p w14:paraId="702FAFCA" w14:textId="7B5B23AB" w:rsidR="00071C1D" w:rsidRPr="00DE74FA" w:rsidRDefault="00C269F1" w:rsidP="000A2719">
      <w:pPr>
        <w:spacing w:before="0" w:after="0" w:line="240" w:lineRule="auto"/>
        <w:ind w:left="4395"/>
        <w:jc w:val="left"/>
        <w:rPr>
          <w:rFonts w:ascii="Franklin Gothic Book" w:hAnsi="Franklin Gothic Book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br/>
      </w:r>
    </w:p>
    <w:p w14:paraId="7077C58D" w14:textId="1061631B" w:rsidR="00AC3172" w:rsidRPr="00DE74FA" w:rsidRDefault="00FC63C5" w:rsidP="000A2719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</w:rPr>
      </w:pPr>
      <w:r w:rsidRPr="00DE74FA">
        <w:rPr>
          <w:rFonts w:ascii="Franklin Gothic Book" w:hAnsi="Franklin Gothic Book" w:cs="Arial"/>
          <w:b w:val="0"/>
          <w:caps/>
          <w:color w:val="000000" w:themeColor="text1"/>
          <w:sz w:val="22"/>
          <w:szCs w:val="22"/>
        </w:rPr>
        <w:br w:type="page"/>
      </w:r>
      <w:bookmarkStart w:id="114" w:name="_Toc187159610"/>
      <w:bookmarkStart w:id="115" w:name="_Toc468433870"/>
      <w:bookmarkEnd w:id="111"/>
      <w:bookmarkEnd w:id="112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 xml:space="preserve">Příloha č. 1 – </w:t>
      </w:r>
      <w:r w:rsidR="00A5071C"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>DOKUMENTACE</w:t>
      </w:r>
      <w:r w:rsid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PRO PROVÁDĚNÍ STAVBY, VÝKAZ VÝMĚR</w:t>
      </w:r>
      <w:bookmarkEnd w:id="114"/>
    </w:p>
    <w:p w14:paraId="3DE2A517" w14:textId="77777777" w:rsidR="00AC3172" w:rsidRPr="00DE74FA" w:rsidRDefault="00AC3172" w:rsidP="000A2719">
      <w:pPr>
        <w:pStyle w:val="BodySingle"/>
        <w:widowControl w:val="0"/>
        <w:spacing w:line="240" w:lineRule="auto"/>
        <w:rPr>
          <w:rFonts w:ascii="Franklin Gothic Book" w:hAnsi="Franklin Gothic Book" w:cs="Arial"/>
          <w:i/>
          <w:sz w:val="22"/>
          <w:szCs w:val="22"/>
        </w:rPr>
      </w:pPr>
    </w:p>
    <w:p w14:paraId="1EB54B17" w14:textId="09D11EED" w:rsidR="00413298" w:rsidRPr="00413298" w:rsidRDefault="00413298" w:rsidP="00413298">
      <w:pPr>
        <w:spacing w:before="0" w:after="0" w:line="240" w:lineRule="auto"/>
        <w:rPr>
          <w:rFonts w:ascii="Franklin Gothic Book" w:hAnsi="Franklin Gothic Book"/>
          <w:sz w:val="22"/>
        </w:rPr>
      </w:pPr>
      <w:r w:rsidRPr="00413298">
        <w:rPr>
          <w:rFonts w:ascii="Franklin Gothic Book" w:hAnsi="Franklin Gothic Book"/>
          <w:sz w:val="22"/>
        </w:rPr>
        <w:t xml:space="preserve">Dokumentace pro </w:t>
      </w:r>
      <w:r w:rsidR="00030685">
        <w:rPr>
          <w:rFonts w:ascii="Franklin Gothic Book" w:hAnsi="Franklin Gothic Book"/>
          <w:sz w:val="22"/>
        </w:rPr>
        <w:t xml:space="preserve">provedení stavby zpracovaná obchodní společností </w:t>
      </w:r>
      <w:r w:rsidR="004459C4">
        <w:rPr>
          <w:rFonts w:ascii="Franklin Gothic Book" w:hAnsi="Franklin Gothic Book" w:cs="Arial"/>
          <w:sz w:val="22"/>
          <w:szCs w:val="22"/>
        </w:rPr>
        <w:t>Němec – projekce, s.r.o., IČO: 28783468 vč. výkazů výměr</w:t>
      </w:r>
    </w:p>
    <w:p w14:paraId="2A8E6C1F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398E6DE4" w14:textId="1AA07274" w:rsidR="00413298" w:rsidRPr="00DE74FA" w:rsidRDefault="00413298" w:rsidP="00413298">
      <w:pPr>
        <w:pStyle w:val="BodySingle"/>
        <w:widowControl w:val="0"/>
        <w:spacing w:line="240" w:lineRule="auto"/>
        <w:rPr>
          <w:rFonts w:ascii="Franklin Gothic Book" w:hAnsi="Franklin Gothic Book"/>
          <w:i/>
          <w:sz w:val="22"/>
          <w:szCs w:val="22"/>
        </w:rPr>
      </w:pPr>
      <w:r w:rsidRPr="0049245B">
        <w:rPr>
          <w:rFonts w:ascii="Franklin Gothic Book" w:hAnsi="Franklin Gothic Book" w:cs="Arial"/>
          <w:i/>
          <w:sz w:val="22"/>
          <w:szCs w:val="22"/>
        </w:rPr>
        <w:t xml:space="preserve">(zveřejněno na </w:t>
      </w:r>
      <w:r w:rsidRPr="00A95AD7">
        <w:rPr>
          <w:rFonts w:ascii="Franklin Gothic Book" w:hAnsi="Franklin Gothic Book" w:cs="Arial"/>
          <w:i/>
          <w:sz w:val="22"/>
          <w:szCs w:val="22"/>
        </w:rPr>
        <w:t>profilu zadavatele</w:t>
      </w:r>
      <w:r w:rsidR="00030685">
        <w:rPr>
          <w:rFonts w:ascii="Franklin Gothic Book" w:hAnsi="Franklin Gothic Book" w:cs="Arial"/>
          <w:i/>
          <w:sz w:val="22"/>
          <w:szCs w:val="22"/>
        </w:rPr>
        <w:t>)</w:t>
      </w:r>
    </w:p>
    <w:p w14:paraId="34D6AAD8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2A64E22F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7B45E403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4349371C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6AD3F5ED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608E6D3F" w14:textId="77777777" w:rsidR="008F36F3" w:rsidRPr="00DE74FA" w:rsidRDefault="008F36F3" w:rsidP="000A2719">
      <w:pPr>
        <w:spacing w:line="240" w:lineRule="auto"/>
        <w:rPr>
          <w:rFonts w:ascii="Franklin Gothic Book" w:hAnsi="Franklin Gothic Book"/>
        </w:rPr>
      </w:pPr>
    </w:p>
    <w:p w14:paraId="5301F64F" w14:textId="77777777" w:rsidR="008F36F3" w:rsidRPr="00DE74FA" w:rsidRDefault="008F36F3" w:rsidP="000A2719">
      <w:pPr>
        <w:spacing w:line="240" w:lineRule="auto"/>
        <w:rPr>
          <w:rFonts w:ascii="Franklin Gothic Book" w:hAnsi="Franklin Gothic Book"/>
        </w:rPr>
      </w:pPr>
    </w:p>
    <w:p w14:paraId="0D53082C" w14:textId="77777777" w:rsidR="008F36F3" w:rsidRPr="00DE74FA" w:rsidRDefault="008F36F3" w:rsidP="000A2719">
      <w:pPr>
        <w:spacing w:line="240" w:lineRule="auto"/>
        <w:rPr>
          <w:rFonts w:ascii="Franklin Gothic Book" w:hAnsi="Franklin Gothic Book"/>
        </w:rPr>
      </w:pPr>
    </w:p>
    <w:p w14:paraId="456D40CC" w14:textId="77777777" w:rsidR="008F36F3" w:rsidRPr="00DE74FA" w:rsidRDefault="008F36F3" w:rsidP="000A2719">
      <w:pPr>
        <w:spacing w:line="240" w:lineRule="auto"/>
        <w:rPr>
          <w:rFonts w:ascii="Franklin Gothic Book" w:hAnsi="Franklin Gothic Book"/>
        </w:rPr>
      </w:pPr>
    </w:p>
    <w:p w14:paraId="0B5BB086" w14:textId="77777777" w:rsidR="00AC3172" w:rsidRPr="00DE74FA" w:rsidRDefault="00AC3172" w:rsidP="000A2719">
      <w:pPr>
        <w:spacing w:before="0" w:after="160" w:line="240" w:lineRule="auto"/>
        <w:ind w:right="0"/>
        <w:jc w:val="left"/>
        <w:rPr>
          <w:rFonts w:ascii="Franklin Gothic Book" w:hAnsi="Franklin Gothic Book"/>
        </w:rPr>
      </w:pPr>
      <w:r w:rsidRPr="00DE74FA">
        <w:rPr>
          <w:rFonts w:ascii="Franklin Gothic Book" w:hAnsi="Franklin Gothic Book"/>
        </w:rPr>
        <w:br w:type="page"/>
      </w:r>
    </w:p>
    <w:p w14:paraId="578FB30F" w14:textId="77777777" w:rsidR="00FC63C5" w:rsidRPr="0069535B" w:rsidRDefault="00FC63C5" w:rsidP="000A2719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116" w:name="_Toc187159611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2 - KRYCÍ LIST</w:t>
      </w:r>
      <w:bookmarkEnd w:id="115"/>
      <w:bookmarkEnd w:id="116"/>
    </w:p>
    <w:p w14:paraId="3ED530FF" w14:textId="77777777" w:rsidR="00FC63C5" w:rsidRPr="00DE74FA" w:rsidRDefault="00FC63C5" w:rsidP="000A2719">
      <w:pPr>
        <w:spacing w:before="0" w:after="0" w:line="240" w:lineRule="auto"/>
        <w:jc w:val="center"/>
        <w:rPr>
          <w:rFonts w:ascii="Franklin Gothic Book" w:hAnsi="Franklin Gothic Book"/>
          <w:sz w:val="22"/>
        </w:rPr>
      </w:pPr>
      <w:bookmarkStart w:id="117" w:name="_Toc122340394"/>
    </w:p>
    <w:p w14:paraId="36094DC9" w14:textId="38A42E79" w:rsidR="000A2719" w:rsidRDefault="000A2719" w:rsidP="000A271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bookmarkStart w:id="118" w:name="_Hlk47529724"/>
      <w:r>
        <w:rPr>
          <w:rFonts w:ascii="Franklin Gothic Book" w:hAnsi="Franklin Gothic Book" w:cs="Arial"/>
          <w:b/>
          <w:sz w:val="22"/>
          <w:szCs w:val="22"/>
        </w:rPr>
        <w:t>„</w:t>
      </w:r>
      <w:r w:rsidR="00030685">
        <w:rPr>
          <w:rFonts w:ascii="Franklin Gothic Book" w:hAnsi="Franklin Gothic Book" w:cs="Arial"/>
          <w:b/>
          <w:sz w:val="22"/>
          <w:szCs w:val="22"/>
        </w:rPr>
        <w:t>Sportovní hala Lanškroun</w:t>
      </w:r>
      <w:r w:rsidRPr="00DC2ADF">
        <w:rPr>
          <w:rFonts w:ascii="Franklin Gothic Book" w:hAnsi="Franklin Gothic Book" w:cs="Arial"/>
          <w:b/>
          <w:sz w:val="22"/>
          <w:szCs w:val="22"/>
        </w:rPr>
        <w:t>“</w:t>
      </w:r>
    </w:p>
    <w:p w14:paraId="1DF9EE90" w14:textId="77777777" w:rsidR="000A2719" w:rsidRPr="00A769C0" w:rsidRDefault="000A2719" w:rsidP="000A271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Franklin Gothic Book" w:hAnsi="Franklin Gothic Book"/>
          <w:b/>
          <w:i/>
          <w:sz w:val="22"/>
          <w:szCs w:val="22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6359"/>
      </w:tblGrid>
      <w:tr w:rsidR="000A2719" w:rsidRPr="00A769C0" w14:paraId="31ACAB6C" w14:textId="77777777" w:rsidTr="000A2719">
        <w:tc>
          <w:tcPr>
            <w:tcW w:w="9060" w:type="dxa"/>
            <w:gridSpan w:val="2"/>
            <w:shd w:val="clear" w:color="auto" w:fill="FFFFCC"/>
          </w:tcPr>
          <w:p w14:paraId="1841DC49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Zadavatel</w:t>
            </w:r>
          </w:p>
        </w:tc>
      </w:tr>
      <w:tr w:rsidR="000A2719" w:rsidRPr="00A769C0" w14:paraId="7952EDCA" w14:textId="77777777" w:rsidTr="000A2719">
        <w:tc>
          <w:tcPr>
            <w:tcW w:w="2701" w:type="dxa"/>
            <w:vAlign w:val="center"/>
          </w:tcPr>
          <w:p w14:paraId="48390BFA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359" w:type="dxa"/>
          </w:tcPr>
          <w:p w14:paraId="4F8D4312" w14:textId="238D214D" w:rsidR="000A2719" w:rsidRPr="00A769C0" w:rsidRDefault="00030685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Město Lanškroun</w:t>
            </w:r>
          </w:p>
        </w:tc>
      </w:tr>
      <w:tr w:rsidR="00030685" w:rsidRPr="00A769C0" w14:paraId="35D4E0A0" w14:textId="77777777" w:rsidTr="007965E4">
        <w:tc>
          <w:tcPr>
            <w:tcW w:w="2701" w:type="dxa"/>
            <w:vAlign w:val="center"/>
          </w:tcPr>
          <w:p w14:paraId="7D795FEE" w14:textId="77777777" w:rsidR="00030685" w:rsidRPr="00A769C0" w:rsidRDefault="00030685" w:rsidP="00030685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Sídlo</w:t>
            </w:r>
          </w:p>
        </w:tc>
        <w:tc>
          <w:tcPr>
            <w:tcW w:w="6359" w:type="dxa"/>
            <w:vAlign w:val="center"/>
          </w:tcPr>
          <w:p w14:paraId="34622FEA" w14:textId="0AD9F628" w:rsidR="00030685" w:rsidRPr="00A769C0" w:rsidRDefault="00030685" w:rsidP="00030685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nám. J. M. Marků 12, Lanškroun – Vnitřní Město, 563 01 Lanškroun</w:t>
            </w:r>
          </w:p>
        </w:tc>
      </w:tr>
      <w:tr w:rsidR="00030685" w:rsidRPr="00A769C0" w14:paraId="294089C3" w14:textId="77777777" w:rsidTr="007965E4">
        <w:tc>
          <w:tcPr>
            <w:tcW w:w="2701" w:type="dxa"/>
            <w:vAlign w:val="center"/>
          </w:tcPr>
          <w:p w14:paraId="42BA31F1" w14:textId="77777777" w:rsidR="00030685" w:rsidRPr="00A769C0" w:rsidRDefault="00030685" w:rsidP="00030685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6359" w:type="dxa"/>
            <w:vAlign w:val="center"/>
          </w:tcPr>
          <w:p w14:paraId="7C1ABFE4" w14:textId="337C51F3" w:rsidR="00030685" w:rsidRPr="00A769C0" w:rsidRDefault="00030685" w:rsidP="00030685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00279102</w:t>
            </w:r>
          </w:p>
        </w:tc>
      </w:tr>
      <w:tr w:rsidR="000A2719" w:rsidRPr="00A769C0" w14:paraId="74B02520" w14:textId="77777777" w:rsidTr="000A2719">
        <w:tc>
          <w:tcPr>
            <w:tcW w:w="9060" w:type="dxa"/>
            <w:gridSpan w:val="2"/>
            <w:shd w:val="clear" w:color="auto" w:fill="FFFFCC"/>
            <w:vAlign w:val="center"/>
          </w:tcPr>
          <w:p w14:paraId="2BF1C21A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Dodavatel</w:t>
            </w:r>
          </w:p>
        </w:tc>
      </w:tr>
      <w:tr w:rsidR="000A2719" w:rsidRPr="00E91AF8" w14:paraId="765CFB59" w14:textId="77777777" w:rsidTr="000A2719">
        <w:trPr>
          <w:trHeight w:val="510"/>
        </w:trPr>
        <w:tc>
          <w:tcPr>
            <w:tcW w:w="2701" w:type="dxa"/>
            <w:vAlign w:val="center"/>
          </w:tcPr>
          <w:p w14:paraId="248D39FB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359" w:type="dxa"/>
            <w:vAlign w:val="center"/>
          </w:tcPr>
          <w:p w14:paraId="58F627AD" w14:textId="77777777" w:rsidR="000A2719" w:rsidRPr="00E91AF8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E91AF8" w14:paraId="6056BE10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68238DED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Sídlo/místo podnikání </w:t>
            </w:r>
          </w:p>
        </w:tc>
        <w:tc>
          <w:tcPr>
            <w:tcW w:w="6359" w:type="dxa"/>
            <w:vAlign w:val="center"/>
          </w:tcPr>
          <w:p w14:paraId="37089C08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E91AF8" w14:paraId="1BCB4DBB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7AC65FE0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Adresa pro poštovní styk</w:t>
            </w:r>
          </w:p>
        </w:tc>
        <w:tc>
          <w:tcPr>
            <w:tcW w:w="6359" w:type="dxa"/>
            <w:vAlign w:val="center"/>
          </w:tcPr>
          <w:p w14:paraId="2758FC14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E91AF8" w14:paraId="5C628DDD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6171B6D4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 xml:space="preserve">Právní forma dodavatele / </w:t>
            </w:r>
            <w:proofErr w:type="spellStart"/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spis.zn</w:t>
            </w:r>
            <w:proofErr w:type="spellEnd"/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. v obch. rejstříku</w:t>
            </w:r>
          </w:p>
        </w:tc>
        <w:tc>
          <w:tcPr>
            <w:tcW w:w="6359" w:type="dxa"/>
            <w:vAlign w:val="center"/>
          </w:tcPr>
          <w:p w14:paraId="627FD02F" w14:textId="77777777" w:rsidR="000A2719" w:rsidRPr="00B6199F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18"/>
                <w:szCs w:val="22"/>
                <w:lang w:eastAsia="en-US"/>
              </w:rPr>
            </w:pPr>
          </w:p>
        </w:tc>
      </w:tr>
      <w:tr w:rsidR="000A2719" w:rsidRPr="00E91AF8" w14:paraId="2E92A7B1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4BE93B9D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IČO / DIČ</w:t>
            </w:r>
          </w:p>
        </w:tc>
        <w:tc>
          <w:tcPr>
            <w:tcW w:w="6359" w:type="dxa"/>
            <w:vAlign w:val="center"/>
          </w:tcPr>
          <w:p w14:paraId="4DA0D831" w14:textId="77777777" w:rsidR="000A2719" w:rsidRPr="00E91AF8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7FFE8687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4B380D9D" w14:textId="77777777" w:rsidR="000A2719" w:rsidRPr="00B6199F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</w:pPr>
            <w:r w:rsidRPr="00030685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Forma podniku dodavatele</w:t>
            </w:r>
          </w:p>
        </w:tc>
        <w:tc>
          <w:tcPr>
            <w:tcW w:w="6359" w:type="dxa"/>
            <w:vAlign w:val="center"/>
          </w:tcPr>
          <w:p w14:paraId="406F117C" w14:textId="77777777" w:rsidR="000A2719" w:rsidRPr="00B6199F" w:rsidRDefault="000A2719" w:rsidP="000A2719">
            <w:pPr>
              <w:spacing w:line="240" w:lineRule="auto"/>
              <w:rPr>
                <w:rFonts w:ascii="Franklin Gothic Book" w:hAnsi="Franklin Gothic Book"/>
                <w:i/>
                <w:sz w:val="22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>Dodavatel uvede, zdali je malým, středním nebo velkým podnikem dle Doporučení Komise č. 2003/361/ES, o definici mikropodniků, malých a středních podniků</w:t>
            </w:r>
          </w:p>
        </w:tc>
      </w:tr>
      <w:tr w:rsidR="00030685" w:rsidRPr="00A769C0" w14:paraId="7B174E20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174F5169" w14:textId="776A6E31" w:rsidR="00030685" w:rsidRPr="00B6199F" w:rsidRDefault="00030685" w:rsidP="00030685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Dodavatel je kótován na burze cenných papírů</w:t>
            </w:r>
          </w:p>
        </w:tc>
        <w:tc>
          <w:tcPr>
            <w:tcW w:w="6359" w:type="dxa"/>
            <w:vAlign w:val="center"/>
          </w:tcPr>
          <w:p w14:paraId="58F2F113" w14:textId="4912410A" w:rsidR="00030685" w:rsidRPr="00B6199F" w:rsidRDefault="00030685" w:rsidP="00030685">
            <w:pPr>
              <w:spacing w:line="240" w:lineRule="auto"/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</w:pPr>
            <w:r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 xml:space="preserve">Dodavatel uvede, </w:t>
            </w:r>
            <w:proofErr w:type="gramStart"/>
            <w:r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>zda-</w:t>
            </w:r>
            <w:proofErr w:type="spellStart"/>
            <w:r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>li</w:t>
            </w:r>
            <w:proofErr w:type="spellEnd"/>
            <w:proofErr w:type="gramEnd"/>
            <w:r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 xml:space="preserve"> je kótován na burze cenných papírů či nikoli.</w:t>
            </w:r>
          </w:p>
        </w:tc>
      </w:tr>
      <w:tr w:rsidR="000A2719" w:rsidRPr="00A769C0" w14:paraId="3416351E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627BE9FE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Osoba oprávněná jednat za dodavatele</w:t>
            </w:r>
          </w:p>
        </w:tc>
        <w:tc>
          <w:tcPr>
            <w:tcW w:w="6359" w:type="dxa"/>
            <w:vAlign w:val="center"/>
          </w:tcPr>
          <w:p w14:paraId="46CCA657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6BCE9CC3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53008DC0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Kontaktní osoba</w:t>
            </w:r>
          </w:p>
        </w:tc>
        <w:tc>
          <w:tcPr>
            <w:tcW w:w="6359" w:type="dxa"/>
            <w:vAlign w:val="center"/>
          </w:tcPr>
          <w:p w14:paraId="574ACE06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615D4405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7060C3D9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359" w:type="dxa"/>
            <w:vAlign w:val="center"/>
          </w:tcPr>
          <w:p w14:paraId="4B4641F5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42149CD7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520762DC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359" w:type="dxa"/>
            <w:vAlign w:val="center"/>
          </w:tcPr>
          <w:p w14:paraId="0068731C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</w:tbl>
    <w:p w14:paraId="2BD1A944" w14:textId="0D735671" w:rsidR="000A2719" w:rsidRPr="004459C4" w:rsidRDefault="000A2719" w:rsidP="000A2719">
      <w:pPr>
        <w:pStyle w:val="BodySingle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4459C4">
        <w:rPr>
          <w:rFonts w:ascii="Franklin Gothic Book" w:hAnsi="Franklin Gothic Book" w:cs="Arial"/>
          <w:color w:val="000000"/>
          <w:sz w:val="22"/>
          <w:szCs w:val="22"/>
        </w:rPr>
        <w:t xml:space="preserve">Jakožto účastník dále </w:t>
      </w:r>
      <w:r w:rsidRPr="004459C4">
        <w:rPr>
          <w:rFonts w:ascii="Franklin Gothic Book" w:hAnsi="Franklin Gothic Book" w:cs="Arial"/>
          <w:sz w:val="22"/>
          <w:szCs w:val="22"/>
        </w:rPr>
        <w:t xml:space="preserve">prohlašuji, že níže </w:t>
      </w:r>
      <w:r w:rsidRPr="004459C4">
        <w:rPr>
          <w:rFonts w:ascii="Franklin Gothic Book" w:hAnsi="Franklin Gothic Book" w:cs="Arial"/>
          <w:b/>
          <w:sz w:val="22"/>
          <w:szCs w:val="22"/>
        </w:rPr>
        <w:t>uvedená celková nabídková cena</w:t>
      </w:r>
      <w:r w:rsidRPr="004459C4">
        <w:rPr>
          <w:rFonts w:ascii="Franklin Gothic Book" w:hAnsi="Franklin Gothic Book" w:cs="Arial"/>
          <w:sz w:val="22"/>
          <w:szCs w:val="22"/>
        </w:rPr>
        <w:t xml:space="preserve"> za provedení veřejné zakázky s názvem </w:t>
      </w:r>
      <w:r w:rsidRPr="004459C4">
        <w:rPr>
          <w:rFonts w:ascii="Franklin Gothic Book" w:hAnsi="Franklin Gothic Book" w:cs="Arial"/>
          <w:b/>
          <w:bCs/>
          <w:sz w:val="22"/>
          <w:szCs w:val="22"/>
        </w:rPr>
        <w:t>„</w:t>
      </w:r>
      <w:r w:rsidR="004459C4" w:rsidRPr="004459C4">
        <w:rPr>
          <w:rFonts w:ascii="Franklin Gothic Book" w:hAnsi="Franklin Gothic Book" w:cs="Arial"/>
          <w:b/>
          <w:bCs/>
          <w:kern w:val="28"/>
          <w:sz w:val="22"/>
          <w:szCs w:val="22"/>
        </w:rPr>
        <w:t>Přestavba školy na bytový dům Lanškroun, ul. Kollárova č.p. 445</w:t>
      </w:r>
      <w:r w:rsidRPr="004459C4">
        <w:rPr>
          <w:rFonts w:ascii="Franklin Gothic Book" w:hAnsi="Franklin Gothic Book" w:cs="Arial"/>
          <w:b/>
          <w:sz w:val="22"/>
          <w:szCs w:val="22"/>
        </w:rPr>
        <w:t>“</w:t>
      </w:r>
      <w:r w:rsidRPr="004459C4">
        <w:rPr>
          <w:rFonts w:ascii="Franklin Gothic Book" w:hAnsi="Franklin Gothic Book" w:cs="Arial"/>
          <w:sz w:val="22"/>
          <w:szCs w:val="22"/>
        </w:rPr>
        <w:t xml:space="preserve"> zahrnuje veškeré náklady, které účastníkovi vzniknou v souvislosti s plněním veřejné zakázky, je stanovena po dobu platnosti a účinnosti smlouvy a její překročení je možné pouze při splnění podmínek v zadávací dokumentaci, resp. návrhu smlouvy. Nabídková cena je stanovena jako nejvýše přípustná.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04"/>
        <w:gridCol w:w="4056"/>
      </w:tblGrid>
      <w:tr w:rsidR="000A2719" w:rsidRPr="00A769C0" w14:paraId="1AA9F460" w14:textId="77777777" w:rsidTr="004459C4">
        <w:trPr>
          <w:trHeight w:val="499"/>
        </w:trPr>
        <w:tc>
          <w:tcPr>
            <w:tcW w:w="5004" w:type="dxa"/>
            <w:shd w:val="clear" w:color="auto" w:fill="00B0F0"/>
            <w:vAlign w:val="center"/>
          </w:tcPr>
          <w:p w14:paraId="255770AB" w14:textId="77777777" w:rsidR="000A2719" w:rsidRPr="00A769C0" w:rsidRDefault="000A2719" w:rsidP="000A2719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Hodnotící kritérium</w:t>
            </w:r>
          </w:p>
        </w:tc>
        <w:tc>
          <w:tcPr>
            <w:tcW w:w="4056" w:type="dxa"/>
            <w:shd w:val="clear" w:color="auto" w:fill="00B0F0"/>
            <w:vAlign w:val="center"/>
          </w:tcPr>
          <w:p w14:paraId="268A173B" w14:textId="77777777" w:rsidR="000A2719" w:rsidRPr="00A769C0" w:rsidRDefault="000A2719" w:rsidP="000A2719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Nabízená hodnota</w:t>
            </w:r>
          </w:p>
        </w:tc>
      </w:tr>
      <w:tr w:rsidR="000A2719" w:rsidRPr="00A769C0" w14:paraId="7EB03848" w14:textId="77777777" w:rsidTr="004459C4">
        <w:trPr>
          <w:trHeight w:val="434"/>
        </w:trPr>
        <w:tc>
          <w:tcPr>
            <w:tcW w:w="5004" w:type="dxa"/>
            <w:vAlign w:val="center"/>
          </w:tcPr>
          <w:p w14:paraId="0510B45C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Celková nabídková cena (v CZK) bez DPH</w:t>
            </w:r>
          </w:p>
        </w:tc>
        <w:tc>
          <w:tcPr>
            <w:tcW w:w="4056" w:type="dxa"/>
            <w:vAlign w:val="center"/>
          </w:tcPr>
          <w:p w14:paraId="6CE3EAB6" w14:textId="77777777" w:rsidR="000A2719" w:rsidRPr="00CE7D78" w:rsidRDefault="000A2719" w:rsidP="000A2719">
            <w:pPr>
              <w:spacing w:line="240" w:lineRule="auto"/>
              <w:jc w:val="center"/>
              <w:rPr>
                <w:rFonts w:ascii="Franklin Gothic Book" w:hAnsi="Franklin Gothic Book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A2719" w:rsidRPr="00A769C0" w14:paraId="1C15317A" w14:textId="77777777" w:rsidTr="004459C4">
        <w:trPr>
          <w:trHeight w:val="340"/>
        </w:trPr>
        <w:tc>
          <w:tcPr>
            <w:tcW w:w="5004" w:type="dxa"/>
            <w:vAlign w:val="center"/>
          </w:tcPr>
          <w:p w14:paraId="45B708C5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sz w:val="22"/>
                <w:szCs w:val="22"/>
                <w:lang w:eastAsia="en-US"/>
              </w:rPr>
              <w:t>výše DPH (v CZK)</w:t>
            </w:r>
          </w:p>
        </w:tc>
        <w:tc>
          <w:tcPr>
            <w:tcW w:w="4056" w:type="dxa"/>
            <w:vAlign w:val="center"/>
          </w:tcPr>
          <w:p w14:paraId="19D85A84" w14:textId="77777777" w:rsidR="000A2719" w:rsidRPr="00E91AF8" w:rsidRDefault="000A2719" w:rsidP="000A2719">
            <w:pPr>
              <w:spacing w:line="240" w:lineRule="auto"/>
              <w:jc w:val="right"/>
              <w:rPr>
                <w:rFonts w:ascii="Franklin Gothic Book" w:hAnsi="Franklin Gothic Book"/>
                <w:color w:val="FF0000"/>
                <w:sz w:val="22"/>
                <w:szCs w:val="22"/>
                <w:lang w:eastAsia="en-US"/>
              </w:rPr>
            </w:pPr>
          </w:p>
        </w:tc>
      </w:tr>
      <w:tr w:rsidR="000A2719" w:rsidRPr="00A769C0" w14:paraId="39D7F9C6" w14:textId="77777777" w:rsidTr="004459C4">
        <w:trPr>
          <w:trHeight w:val="340"/>
        </w:trPr>
        <w:tc>
          <w:tcPr>
            <w:tcW w:w="5004" w:type="dxa"/>
            <w:vAlign w:val="center"/>
          </w:tcPr>
          <w:p w14:paraId="7417DFA5" w14:textId="3255173B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celková nabídková cena (v CZK) </w:t>
            </w: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vč.</w:t>
            </w:r>
            <w:r w:rsidRPr="00A769C0"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 DPH</w:t>
            </w:r>
          </w:p>
        </w:tc>
        <w:tc>
          <w:tcPr>
            <w:tcW w:w="4056" w:type="dxa"/>
            <w:vAlign w:val="center"/>
          </w:tcPr>
          <w:p w14:paraId="52EBC456" w14:textId="77777777" w:rsidR="000A2719" w:rsidRPr="00E91AF8" w:rsidRDefault="000A2719" w:rsidP="000A2719">
            <w:pPr>
              <w:spacing w:line="240" w:lineRule="auto"/>
              <w:jc w:val="right"/>
              <w:rPr>
                <w:rFonts w:ascii="Franklin Gothic Book" w:hAnsi="Franklin Gothic Book"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2D95F54D" w14:textId="77777777" w:rsidR="000A2719" w:rsidRPr="00A769C0" w:rsidRDefault="000A2719" w:rsidP="000A2719">
      <w:pPr>
        <w:spacing w:line="240" w:lineRule="auto"/>
        <w:rPr>
          <w:rFonts w:ascii="Franklin Gothic Book" w:hAnsi="Franklin Gothic Book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6004"/>
      </w:tblGrid>
      <w:tr w:rsidR="000A2719" w:rsidRPr="00A769C0" w14:paraId="5AA0B088" w14:textId="77777777" w:rsidTr="00D34B6E">
        <w:trPr>
          <w:trHeight w:val="316"/>
        </w:trPr>
        <w:tc>
          <w:tcPr>
            <w:tcW w:w="9180" w:type="dxa"/>
            <w:gridSpan w:val="2"/>
            <w:shd w:val="clear" w:color="auto" w:fill="FFFFCC"/>
            <w:vAlign w:val="center"/>
          </w:tcPr>
          <w:p w14:paraId="6CF052AD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Podpis nabídky</w:t>
            </w:r>
          </w:p>
        </w:tc>
      </w:tr>
      <w:tr w:rsidR="000A2719" w:rsidRPr="00A769C0" w14:paraId="2A3994F8" w14:textId="77777777" w:rsidTr="00D34B6E">
        <w:tc>
          <w:tcPr>
            <w:tcW w:w="3085" w:type="dxa"/>
            <w:vAlign w:val="center"/>
          </w:tcPr>
          <w:p w14:paraId="61A12AA5" w14:textId="77777777" w:rsidR="000A2719" w:rsidRPr="00CE7D7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</w:p>
          <w:p w14:paraId="7EEDE297" w14:textId="77777777" w:rsidR="000A2719" w:rsidRPr="00CE7D7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CE7D7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Podpis oprávněné osoby</w:t>
            </w:r>
          </w:p>
          <w:p w14:paraId="071AB538" w14:textId="77777777" w:rsidR="000A2719" w:rsidRPr="00CE7D7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6A6CA49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14:paraId="67AB1B0C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39AC16BC" w14:textId="77777777" w:rsidTr="00D34B6E">
        <w:trPr>
          <w:trHeight w:val="488"/>
        </w:trPr>
        <w:tc>
          <w:tcPr>
            <w:tcW w:w="3085" w:type="dxa"/>
            <w:vAlign w:val="center"/>
          </w:tcPr>
          <w:p w14:paraId="7E14C05D" w14:textId="77777777" w:rsidR="000A2719" w:rsidRPr="00CE7D7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CE7D7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Titul, jméno, příjmení, funkce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 oprávněné osoby</w:t>
            </w:r>
          </w:p>
        </w:tc>
        <w:tc>
          <w:tcPr>
            <w:tcW w:w="6095" w:type="dxa"/>
          </w:tcPr>
          <w:p w14:paraId="7D249A8E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line="240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14:paraId="004A33A6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54F5AA25" w14:textId="77777777" w:rsidTr="00D34B6E">
        <w:trPr>
          <w:trHeight w:val="50"/>
        </w:trPr>
        <w:tc>
          <w:tcPr>
            <w:tcW w:w="3085" w:type="dxa"/>
            <w:vAlign w:val="center"/>
          </w:tcPr>
          <w:p w14:paraId="19F10351" w14:textId="77777777" w:rsidR="000A2719" w:rsidRPr="00CE7D7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CE7D7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lastRenderedPageBreak/>
              <w:t xml:space="preserve">Razítko, datum </w:t>
            </w:r>
          </w:p>
        </w:tc>
        <w:tc>
          <w:tcPr>
            <w:tcW w:w="6095" w:type="dxa"/>
          </w:tcPr>
          <w:p w14:paraId="4E18F432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14:paraId="2E5CFDBA" w14:textId="77777777" w:rsidR="000A2719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14:paraId="407EA110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bookmarkEnd w:id="118"/>
    </w:tbl>
    <w:p w14:paraId="1705FD04" w14:textId="77777777" w:rsidR="00376F15" w:rsidRPr="00DE74FA" w:rsidRDefault="00376F15" w:rsidP="000A2719">
      <w:pPr>
        <w:widowControl w:val="0"/>
        <w:spacing w:before="0" w:after="200" w:line="240" w:lineRule="auto"/>
        <w:rPr>
          <w:rFonts w:ascii="Franklin Gothic Book" w:hAnsi="Franklin Gothic Book" w:cs="Arial"/>
          <w:b/>
          <w:sz w:val="22"/>
          <w:szCs w:val="22"/>
          <w:lang w:eastAsia="en-US"/>
        </w:rPr>
      </w:pPr>
    </w:p>
    <w:p w14:paraId="5BC83A33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2B6D95C3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26172E83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626014CE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1B0B0C0A" w14:textId="77777777" w:rsidR="00703426" w:rsidRPr="00DE74FA" w:rsidRDefault="00FC63C5" w:rsidP="000A2719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 w:cs="Arial"/>
          <w:b w:val="0"/>
          <w:color w:val="000000" w:themeColor="text1"/>
        </w:rPr>
      </w:pPr>
      <w:r w:rsidRPr="00DE74FA">
        <w:rPr>
          <w:rFonts w:ascii="Franklin Gothic Book" w:hAnsi="Franklin Gothic Book" w:cs="Arial"/>
          <w:b w:val="0"/>
          <w:color w:val="000000" w:themeColor="text1"/>
        </w:rPr>
        <w:br w:type="page"/>
      </w:r>
      <w:bookmarkStart w:id="119" w:name="_Toc468433871"/>
    </w:p>
    <w:p w14:paraId="11D99003" w14:textId="77777777" w:rsidR="00703426" w:rsidRPr="0069535B" w:rsidRDefault="00703426" w:rsidP="000A2719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120" w:name="_Toc521331217"/>
      <w:bookmarkStart w:id="121" w:name="_Toc187159612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3 – vzor čestného prohlášení</w:t>
      </w:r>
      <w:bookmarkEnd w:id="120"/>
      <w:bookmarkEnd w:id="121"/>
    </w:p>
    <w:p w14:paraId="6276754A" w14:textId="77777777" w:rsidR="00703426" w:rsidRPr="00DE74FA" w:rsidRDefault="00703426" w:rsidP="000A2719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color w:val="000000" w:themeColor="text1"/>
          <w:sz w:val="24"/>
          <w:szCs w:val="20"/>
          <w:u w:val="single"/>
        </w:rPr>
      </w:pPr>
    </w:p>
    <w:p w14:paraId="757E8C8B" w14:textId="77777777" w:rsidR="00703426" w:rsidRPr="00DE74FA" w:rsidRDefault="00FC2454" w:rsidP="000A2719">
      <w:pPr>
        <w:autoSpaceDE w:val="0"/>
        <w:autoSpaceDN w:val="0"/>
        <w:adjustRightInd w:val="0"/>
        <w:spacing w:line="240" w:lineRule="auto"/>
        <w:jc w:val="center"/>
        <w:rPr>
          <w:rFonts w:ascii="Franklin Gothic Book" w:hAnsi="Franklin Gothic Book"/>
          <w:b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/>
          <w:b/>
          <w:color w:val="000000" w:themeColor="text1"/>
          <w:sz w:val="22"/>
          <w:szCs w:val="22"/>
        </w:rPr>
        <w:t>Čestné prohlášení účastníka o splnění základní způsobilosti dle § 74 odst. 1 písm. b), c) příp. písm. e) ZZVZ</w:t>
      </w:r>
    </w:p>
    <w:p w14:paraId="12E2A995" w14:textId="77777777" w:rsidR="00FC2454" w:rsidRPr="00DE74FA" w:rsidRDefault="00FC2454" w:rsidP="000A2719">
      <w:pPr>
        <w:autoSpaceDE w:val="0"/>
        <w:autoSpaceDN w:val="0"/>
        <w:adjustRightInd w:val="0"/>
        <w:spacing w:line="240" w:lineRule="auto"/>
        <w:jc w:val="center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1C9080FD" w14:textId="7443F1AD" w:rsidR="00703426" w:rsidRPr="00DE74FA" w:rsidRDefault="00703426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 xml:space="preserve">identifikační údaje ve smyslu § 28 odst. 1 písm. g) zákona č. 134/2016 Sb., o zadávání veřejných zakázek, </w:t>
      </w:r>
      <w:r w:rsidR="0077075C"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ve znění pozdějších předpisů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]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, </w:t>
      </w:r>
      <w:r w:rsidRPr="00DE74FA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[identifikační údaje statutárního orgánu společnosti, nebo zástupce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6EB124CD" w14:textId="77777777" w:rsidR="00703426" w:rsidRPr="00DE74FA" w:rsidRDefault="00703426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1CDDC3D6" w14:textId="69ED3436" w:rsidR="00703426" w:rsidRPr="00DE74FA" w:rsidRDefault="00703426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jakožto účastník v zadávacím řízení k zadání </w:t>
      </w:r>
      <w:r w:rsidR="00702A91">
        <w:rPr>
          <w:rFonts w:ascii="Franklin Gothic Book" w:hAnsi="Franklin Gothic Book" w:cs="Arial"/>
          <w:color w:val="000000" w:themeColor="text1"/>
          <w:sz w:val="22"/>
          <w:szCs w:val="22"/>
        </w:rPr>
        <w:t>po</w:t>
      </w:r>
      <w:r w:rsidR="002A5403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dlimitní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veřejné zakázky na </w:t>
      </w:r>
      <w:r w:rsidR="003073BC">
        <w:rPr>
          <w:rFonts w:ascii="Franklin Gothic Book" w:hAnsi="Franklin Gothic Book" w:cs="Arial"/>
          <w:color w:val="000000" w:themeColor="text1"/>
          <w:sz w:val="22"/>
          <w:szCs w:val="22"/>
        </w:rPr>
        <w:t>stavební práce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s </w:t>
      </w:r>
      <w:r w:rsidRPr="00911B01">
        <w:rPr>
          <w:rFonts w:ascii="Franklin Gothic Book" w:hAnsi="Franklin Gothic Book" w:cs="Arial"/>
          <w:color w:val="000000" w:themeColor="text1"/>
          <w:sz w:val="22"/>
          <w:szCs w:val="22"/>
        </w:rPr>
        <w:t>názvem „</w:t>
      </w:r>
      <w:r w:rsidR="004459C4" w:rsidRPr="004459C4">
        <w:rPr>
          <w:rFonts w:ascii="Franklin Gothic Book" w:hAnsi="Franklin Gothic Book" w:cs="Arial"/>
          <w:b/>
          <w:bCs/>
          <w:kern w:val="28"/>
          <w:sz w:val="22"/>
          <w:szCs w:val="22"/>
        </w:rPr>
        <w:t>Přestavba školy na bytový dům Lanškroun, ul. Kollárova č.p. 445</w:t>
      </w:r>
      <w:r w:rsidRPr="00911B01">
        <w:rPr>
          <w:rFonts w:ascii="Franklin Gothic Book" w:hAnsi="Franklin Gothic Book" w:cs="Arial"/>
          <w:color w:val="000000" w:themeColor="text1"/>
          <w:sz w:val="22"/>
          <w:szCs w:val="22"/>
        </w:rPr>
        <w:t>“ tímto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čestně pro</w:t>
      </w:r>
      <w:r w:rsidR="00FC2454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hlašuje, že splňuje níže uvedenou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 w:rsidR="00FC2454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základní způsobilost požadovanou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zadavatelem, tj. že je dodavatelem, který</w:t>
      </w:r>
      <w:r w:rsidR="00FC2454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:</w:t>
      </w:r>
    </w:p>
    <w:p w14:paraId="02AEA9DC" w14:textId="77777777" w:rsidR="00FC2454" w:rsidRPr="00DE74FA" w:rsidRDefault="00FC2454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/>
          <w:color w:val="000000"/>
          <w:sz w:val="22"/>
          <w:szCs w:val="22"/>
        </w:rPr>
      </w:pPr>
    </w:p>
    <w:p w14:paraId="01B70A7B" w14:textId="76766596" w:rsidR="00FC2454" w:rsidRPr="00DE74FA" w:rsidRDefault="00FC2454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rial"/>
          <w:color w:val="000000"/>
          <w:sz w:val="22"/>
          <w:szCs w:val="22"/>
        </w:rPr>
      </w:pPr>
      <w:r w:rsidRPr="00DE74FA">
        <w:rPr>
          <w:rFonts w:ascii="Franklin Gothic Book" w:hAnsi="Franklin Gothic Book"/>
          <w:color w:val="000000"/>
          <w:sz w:val="22"/>
          <w:szCs w:val="22"/>
        </w:rPr>
        <w:t>b) nemá v České republice nebo v zemi svého sídla v evidenci daní zachycen splatný daňový nedoplatek</w:t>
      </w:r>
      <w:r w:rsidR="002A5403" w:rsidRPr="00DE74FA">
        <w:rPr>
          <w:rFonts w:ascii="Franklin Gothic Book" w:hAnsi="Franklin Gothic Book"/>
          <w:color w:val="000000"/>
          <w:sz w:val="22"/>
          <w:szCs w:val="22"/>
        </w:rPr>
        <w:t xml:space="preserve"> (a</w:t>
      </w:r>
      <w:r w:rsidRPr="00DE74FA">
        <w:rPr>
          <w:rFonts w:ascii="Franklin Gothic Book" w:hAnsi="Franklin Gothic Book"/>
          <w:color w:val="000000"/>
          <w:sz w:val="22"/>
          <w:szCs w:val="22"/>
        </w:rPr>
        <w:t xml:space="preserve"> to </w:t>
      </w:r>
      <w:r w:rsidR="00DE74FA">
        <w:rPr>
          <w:rFonts w:ascii="Franklin Gothic Book" w:hAnsi="Franklin Gothic Book"/>
          <w:color w:val="000000"/>
          <w:sz w:val="22"/>
          <w:szCs w:val="22"/>
        </w:rPr>
        <w:t>an</w:t>
      </w:r>
      <w:r w:rsidRPr="00DE74FA">
        <w:rPr>
          <w:rFonts w:ascii="Franklin Gothic Book" w:hAnsi="Franklin Gothic Book"/>
          <w:color w:val="000000"/>
          <w:sz w:val="22"/>
          <w:szCs w:val="22"/>
        </w:rPr>
        <w:t>i ve vztahu ke spotřební dani)</w:t>
      </w:r>
      <w:r w:rsidRPr="00DE74FA">
        <w:rPr>
          <w:rFonts w:ascii="Franklin Gothic Book" w:hAnsi="Franklin Gothic Book"/>
          <w:sz w:val="22"/>
          <w:szCs w:val="22"/>
        </w:rPr>
        <w:t>,</w:t>
      </w:r>
    </w:p>
    <w:p w14:paraId="6619D4F2" w14:textId="77777777" w:rsidR="00FC2454" w:rsidRPr="00DE74FA" w:rsidRDefault="00FC2454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E74FA">
        <w:rPr>
          <w:rFonts w:ascii="Franklin Gothic Book" w:hAnsi="Franklin Gothic Book"/>
          <w:sz w:val="22"/>
          <w:szCs w:val="22"/>
        </w:rPr>
        <w:t xml:space="preserve">c) </w:t>
      </w:r>
      <w:r w:rsidRPr="00DE74FA">
        <w:rPr>
          <w:rFonts w:ascii="Franklin Gothic Book" w:hAnsi="Franklin Gothic Book"/>
          <w:color w:val="000000"/>
          <w:sz w:val="22"/>
          <w:szCs w:val="22"/>
        </w:rPr>
        <w:t>nemá v České republice nebo v zemi svého sídla splatný nedoplatek na pojistném nebo na penále na veřejné zdravotní pojištění,</w:t>
      </w:r>
    </w:p>
    <w:p w14:paraId="080B2499" w14:textId="77777777" w:rsidR="00703426" w:rsidRPr="00DE74FA" w:rsidRDefault="00FC2454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E74FA">
        <w:rPr>
          <w:rFonts w:ascii="Franklin Gothic Book" w:hAnsi="Franklin Gothic Book"/>
          <w:color w:val="000000"/>
          <w:sz w:val="22"/>
          <w:szCs w:val="22"/>
        </w:rPr>
        <w:t>e) není v likvidaci, nebylo proti němu vydáno rozhodnutí o úpadku, nebyla vůči němu nařízena nucená správa dle jiného právního předpisu nebo není v obdobné situaci dle právního řádu země sídla.</w:t>
      </w:r>
    </w:p>
    <w:p w14:paraId="2E87C7DE" w14:textId="77777777" w:rsidR="00FC2454" w:rsidRPr="00DE74FA" w:rsidRDefault="00FC2454" w:rsidP="000A2719">
      <w:pPr>
        <w:autoSpaceDE w:val="0"/>
        <w:autoSpaceDN w:val="0"/>
        <w:adjustRightInd w:val="0"/>
        <w:spacing w:line="240" w:lineRule="auto"/>
        <w:rPr>
          <w:rStyle w:val="FontStyle18"/>
          <w:rFonts w:ascii="Franklin Gothic Book" w:hAnsi="Franklin Gothic Book"/>
          <w:color w:val="000000"/>
          <w:szCs w:val="22"/>
        </w:rPr>
      </w:pPr>
    </w:p>
    <w:p w14:paraId="1BDAA922" w14:textId="3C5096E0" w:rsidR="00703426" w:rsidRPr="003073BC" w:rsidRDefault="00703426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2E974655" w14:textId="54B4FEB9" w:rsidR="00FC63C5" w:rsidRDefault="00FC63C5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/>
          <w:color w:val="000000" w:themeColor="text1"/>
          <w:sz w:val="22"/>
          <w:szCs w:val="20"/>
        </w:rPr>
      </w:pPr>
      <w:bookmarkStart w:id="122" w:name="_Toc345092193"/>
      <w:bookmarkStart w:id="123" w:name="_Toc349748367"/>
      <w:bookmarkEnd w:id="117"/>
      <w:bookmarkEnd w:id="119"/>
    </w:p>
    <w:p w14:paraId="4FFE513A" w14:textId="77777777" w:rsidR="003073BC" w:rsidRDefault="003073BC" w:rsidP="000A2719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</w:p>
    <w:p w14:paraId="2EC874B8" w14:textId="548A12C1" w:rsidR="003073BC" w:rsidRPr="003073BC" w:rsidRDefault="003073BC" w:rsidP="000A2719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 dne ……………………</w:t>
      </w:r>
    </w:p>
    <w:p w14:paraId="23417F98" w14:textId="77777777" w:rsidR="003073BC" w:rsidRDefault="003073BC" w:rsidP="000A2719">
      <w:pPr>
        <w:spacing w:before="120" w:after="120" w:line="240" w:lineRule="auto"/>
        <w:jc w:val="right"/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</w:pPr>
    </w:p>
    <w:p w14:paraId="5B328631" w14:textId="6A7EF31D" w:rsidR="003073BC" w:rsidRPr="00A769C0" w:rsidRDefault="003073BC" w:rsidP="000A2719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</w:t>
      </w:r>
    </w:p>
    <w:p w14:paraId="3C52ED5A" w14:textId="77777777" w:rsidR="003073BC" w:rsidRDefault="003073BC" w:rsidP="000A27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54687095" w14:textId="49259B4E" w:rsidR="003073BC" w:rsidRDefault="003073BC" w:rsidP="000A27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0DE8A698" w14:textId="6E83841D" w:rsidR="003073BC" w:rsidRPr="003073BC" w:rsidRDefault="003073BC" w:rsidP="000A2719">
      <w:pPr>
        <w:spacing w:before="0" w:after="160" w:line="240" w:lineRule="auto"/>
        <w:ind w:right="0"/>
        <w:jc w:val="left"/>
        <w:rPr>
          <w:rFonts w:ascii="Franklin Gothic Book" w:hAnsi="Franklin Gothic Book"/>
          <w:i/>
          <w:iCs/>
          <w:color w:val="000000"/>
          <w:sz w:val="22"/>
          <w:szCs w:val="22"/>
        </w:rPr>
      </w:pPr>
      <w:r>
        <w:rPr>
          <w:rFonts w:ascii="Franklin Gothic Book" w:hAnsi="Franklin Gothic Book"/>
          <w:i/>
          <w:iCs/>
          <w:color w:val="000000"/>
          <w:sz w:val="22"/>
          <w:szCs w:val="22"/>
        </w:rPr>
        <w:br w:type="page"/>
      </w:r>
    </w:p>
    <w:p w14:paraId="7C720191" w14:textId="77777777" w:rsidR="00FC63C5" w:rsidRPr="0069535B" w:rsidRDefault="00FC63C5" w:rsidP="000A2719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124" w:name="_Toc344713939"/>
      <w:bookmarkStart w:id="125" w:name="_Toc344902232"/>
      <w:bookmarkStart w:id="126" w:name="_Toc441757196"/>
      <w:bookmarkStart w:id="127" w:name="_Toc343844837"/>
      <w:bookmarkStart w:id="128" w:name="_Toc468433872"/>
      <w:bookmarkStart w:id="129" w:name="_Toc187159613"/>
      <w:bookmarkEnd w:id="122"/>
      <w:bookmarkEnd w:id="123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4 –</w:t>
      </w:r>
      <w:bookmarkStart w:id="130" w:name="_Toc441757197"/>
      <w:bookmarkEnd w:id="124"/>
      <w:bookmarkEnd w:id="125"/>
      <w:bookmarkEnd w:id="126"/>
      <w:bookmarkEnd w:id="127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seznam </w:t>
      </w:r>
      <w:bookmarkEnd w:id="128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>PODDodavatelů</w:t>
      </w:r>
      <w:bookmarkEnd w:id="129"/>
      <w:bookmarkEnd w:id="130"/>
    </w:p>
    <w:p w14:paraId="44D8FE12" w14:textId="13586E3A" w:rsidR="003073BC" w:rsidRDefault="003073BC" w:rsidP="000A2719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tbl>
      <w:tblPr>
        <w:tblW w:w="7939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1959"/>
      </w:tblGrid>
      <w:tr w:rsidR="000A2719" w:rsidRPr="006507F5" w14:paraId="2BC87407" w14:textId="77777777" w:rsidTr="00D34B6E">
        <w:trPr>
          <w:trHeight w:val="672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5F3962B" w14:textId="21BA6F16" w:rsidR="000A2719" w:rsidRPr="006507F5" w:rsidRDefault="000A2719" w:rsidP="000A2719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bookmarkStart w:id="131" w:name="_Toc440371127"/>
            <w:bookmarkStart w:id="132" w:name="_Toc479241724"/>
            <w:bookmarkStart w:id="133" w:name="_Toc479241788"/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Veřejná zakázka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stavební práce zadávaná v </w:t>
            </w:r>
            <w:r w:rsidR="00D30514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otevřeném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řízení dle § 5</w:t>
            </w:r>
            <w:r w:rsidR="00D30514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zákona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č. 134/2016 Sb., o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zadávání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veřejných zaká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zek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, ve znění pozdějších předpisů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D4D3A7" w14:textId="77777777" w:rsidR="000A2719" w:rsidRPr="006507F5" w:rsidRDefault="000A2719" w:rsidP="000A2719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Část plnění VZ, kterou hodlá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účastník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zadat poddodavateli, resp. část kvalifikace, kterou prostřednictvím tohoto poddodavatele prokazuje</w:t>
            </w:r>
          </w:p>
        </w:tc>
      </w:tr>
      <w:tr w:rsidR="000A2719" w:rsidRPr="006507F5" w14:paraId="4999FC6B" w14:textId="77777777" w:rsidTr="000A2719">
        <w:trPr>
          <w:trHeight w:val="347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417F986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CC605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0A2719" w:rsidRPr="006507F5" w14:paraId="5DF8BBC8" w14:textId="77777777" w:rsidTr="00D30514">
        <w:trPr>
          <w:trHeight w:val="6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37581E5" w14:textId="24A8D519" w:rsidR="000A2719" w:rsidRPr="00D31F24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i/>
                <w:sz w:val="20"/>
                <w:szCs w:val="20"/>
              </w:rPr>
            </w:pPr>
            <w:r w:rsidRPr="00D31F24">
              <w:rPr>
                <w:rFonts w:ascii="Franklin Gothic Book" w:hAnsi="Franklin Gothic Book" w:cs="Arial"/>
                <w:b/>
                <w:bCs/>
                <w:i/>
                <w:sz w:val="20"/>
                <w:szCs w:val="20"/>
              </w:rPr>
              <w:t>„</w:t>
            </w:r>
            <w:r w:rsidR="004459C4" w:rsidRPr="004459C4">
              <w:rPr>
                <w:rFonts w:ascii="Franklin Gothic Book" w:hAnsi="Franklin Gothic Book" w:cs="Arial"/>
                <w:b/>
                <w:bCs/>
                <w:kern w:val="28"/>
                <w:sz w:val="22"/>
                <w:szCs w:val="22"/>
              </w:rPr>
              <w:t>Přestavba školy na bytový dům Lanškroun, ul. Kollárova č.p. 445</w:t>
            </w:r>
            <w:r w:rsidRPr="00D31F24">
              <w:rPr>
                <w:rFonts w:ascii="Franklin Gothic Book" w:hAnsi="Franklin Gothic Book" w:cs="Arial"/>
                <w:b/>
                <w:bCs/>
                <w:i/>
                <w:sz w:val="20"/>
                <w:szCs w:val="20"/>
              </w:rPr>
              <w:t>“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04ECA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0A2719" w:rsidRPr="006507F5" w14:paraId="606958A6" w14:textId="77777777" w:rsidTr="00D34B6E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A48C91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5649B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58038C" w14:textId="77777777" w:rsidR="000A2719" w:rsidRPr="00772C49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772C49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CDF8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E2C12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</w:t>
            </w:r>
          </w:p>
        </w:tc>
      </w:tr>
      <w:tr w:rsidR="000A2719" w:rsidRPr="006507F5" w14:paraId="62F4E3B4" w14:textId="77777777" w:rsidTr="00D34B6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7AC12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4FED4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4D770E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DD46E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7BDC07E5" w14:textId="77777777" w:rsidTr="00D34B6E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D0528B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FB9CC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B94E0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F48D42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69556E79" w14:textId="77777777" w:rsidTr="00D34B6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27E43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69D2FC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D00DAD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A970B3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119B1048" w14:textId="77777777" w:rsidTr="00D34B6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7C0415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B55139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9EF5D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60C60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381840A8" w14:textId="77777777" w:rsidTr="00D34B6E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CC641D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296ABA" w14:textId="1D1AD82F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Tel.</w:t>
            </w:r>
            <w:r w:rsidR="008E4E96">
              <w:rPr>
                <w:rFonts w:ascii="Franklin Gothic Book" w:hAnsi="Franklin Gothic Book" w:cs="Arial"/>
                <w:sz w:val="18"/>
                <w:szCs w:val="18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F03245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54C97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01A2E2C6" w14:textId="77777777" w:rsidTr="00D34B6E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7533FE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584B46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C9884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83E2DB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46A9F037" w14:textId="77777777" w:rsidTr="00D34B6E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0E2791B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4CDCF8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C60B6E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B1663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E6389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</w:t>
            </w:r>
          </w:p>
        </w:tc>
      </w:tr>
      <w:tr w:rsidR="000A2719" w:rsidRPr="006507F5" w14:paraId="6F798330" w14:textId="77777777" w:rsidTr="00D34B6E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715157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4A248A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882D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7187F5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1C142FF6" w14:textId="77777777" w:rsidTr="00D34B6E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AAC9B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084B83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5D3FA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E21389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2C11C136" w14:textId="77777777" w:rsidTr="00D34B6E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80A4E4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2A554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CD73F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E591A9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6183C3CC" w14:textId="77777777" w:rsidTr="00D34B6E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2DECAA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DD0A8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E8BB0D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5CA07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34BEA165" w14:textId="77777777" w:rsidTr="00D34B6E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FB6485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4BFC03" w14:textId="6DE54439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</w:t>
            </w:r>
            <w:r w:rsidR="008E4E96">
              <w:rPr>
                <w:rFonts w:ascii="Franklin Gothic Book" w:hAnsi="Franklin Gothic Book" w:cs="Arial"/>
                <w:sz w:val="18"/>
                <w:szCs w:val="18"/>
              </w:rPr>
              <w:t>.: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0FD3B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38BD2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0F85F9AF" w14:textId="77777777" w:rsidTr="00D34B6E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427A22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54270B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AAFC7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E65CE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21C86F2A" w14:textId="77777777" w:rsidR="000A2719" w:rsidRPr="001326C8" w:rsidRDefault="000A2719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215D67C4" w14:textId="77777777" w:rsidR="000A2719" w:rsidRDefault="000A2719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Poznámka: Tabulku dodavatel použije tolikrát, kolik bude mít poddodavatelů.</w:t>
      </w:r>
      <w:bookmarkEnd w:id="131"/>
      <w:bookmarkEnd w:id="132"/>
      <w:bookmarkEnd w:id="133"/>
    </w:p>
    <w:p w14:paraId="176284F3" w14:textId="77777777" w:rsidR="000A2719" w:rsidRPr="00B678A9" w:rsidRDefault="000A2719" w:rsidP="000A2719">
      <w:pPr>
        <w:spacing w:line="240" w:lineRule="auto"/>
        <w:rPr>
          <w:rFonts w:ascii="Franklin Gothic Book" w:hAnsi="Franklin Gothic Book"/>
          <w:i/>
          <w:iCs/>
          <w:sz w:val="22"/>
          <w:szCs w:val="22"/>
          <w:highlight w:val="green"/>
        </w:rPr>
      </w:pPr>
      <w:r w:rsidRPr="00B678A9">
        <w:rPr>
          <w:rFonts w:ascii="Franklin Gothic Book" w:hAnsi="Franklin Gothic Book"/>
          <w:i/>
          <w:iCs/>
          <w:sz w:val="22"/>
          <w:szCs w:val="22"/>
          <w:highlight w:val="green"/>
        </w:rPr>
        <w:t>Alternativně</w:t>
      </w:r>
      <w:r>
        <w:rPr>
          <w:rFonts w:ascii="Franklin Gothic Book" w:hAnsi="Franklin Gothic Book"/>
          <w:i/>
          <w:iCs/>
          <w:sz w:val="22"/>
          <w:szCs w:val="22"/>
          <w:highlight w:val="green"/>
        </w:rPr>
        <w:t>:</w:t>
      </w:r>
    </w:p>
    <w:p w14:paraId="39932157" w14:textId="77777777" w:rsidR="000A2719" w:rsidRPr="006507F5" w:rsidRDefault="000A2719" w:rsidP="000A2719">
      <w:pPr>
        <w:spacing w:line="240" w:lineRule="auto"/>
      </w:pPr>
      <w:r w:rsidRPr="00B678A9">
        <w:rPr>
          <w:rFonts w:ascii="Franklin Gothic Book" w:hAnsi="Franklin Gothic Book"/>
          <w:i/>
          <w:iCs/>
          <w:sz w:val="22"/>
          <w:szCs w:val="22"/>
          <w:highlight w:val="green"/>
        </w:rPr>
        <w:t xml:space="preserve">Dodavatel nehodlá část plnění </w:t>
      </w:r>
      <w:r>
        <w:rPr>
          <w:rFonts w:ascii="Franklin Gothic Book" w:hAnsi="Franklin Gothic Book"/>
          <w:i/>
          <w:iCs/>
          <w:sz w:val="22"/>
          <w:szCs w:val="22"/>
          <w:highlight w:val="green"/>
        </w:rPr>
        <w:t xml:space="preserve">veřejné zakázky </w:t>
      </w:r>
      <w:r w:rsidRPr="00B678A9">
        <w:rPr>
          <w:rFonts w:ascii="Franklin Gothic Book" w:hAnsi="Franklin Gothic Book"/>
          <w:i/>
          <w:iCs/>
          <w:sz w:val="22"/>
          <w:szCs w:val="22"/>
          <w:highlight w:val="green"/>
        </w:rPr>
        <w:t>plnit poddodavatelsky</w:t>
      </w:r>
      <w:r>
        <w:rPr>
          <w:rStyle w:val="Znakapoznpodarou"/>
          <w:rFonts w:ascii="Franklin Gothic Book" w:hAnsi="Franklin Gothic Book"/>
          <w:i/>
          <w:iCs/>
          <w:sz w:val="22"/>
          <w:szCs w:val="22"/>
          <w:highlight w:val="green"/>
        </w:rPr>
        <w:footnoteReference w:id="1"/>
      </w:r>
    </w:p>
    <w:p w14:paraId="5C72CFE2" w14:textId="77777777" w:rsidR="000A2719" w:rsidRPr="001326C8" w:rsidRDefault="000A2719" w:rsidP="000A2719">
      <w:pPr>
        <w:spacing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3B9E03AB" w14:textId="77777777" w:rsidR="000A2719" w:rsidRPr="00A769C0" w:rsidRDefault="000A2719" w:rsidP="000A2719">
      <w:pPr>
        <w:spacing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 dne ……………………</w:t>
      </w:r>
    </w:p>
    <w:p w14:paraId="37FF868C" w14:textId="77777777" w:rsidR="000A2719" w:rsidRDefault="000A2719" w:rsidP="000A2719">
      <w:pPr>
        <w:spacing w:line="240" w:lineRule="auto"/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60D97103" w14:textId="77777777" w:rsidR="000A2719" w:rsidRPr="00A769C0" w:rsidRDefault="000A2719" w:rsidP="000A2719">
      <w:pPr>
        <w:spacing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</w:t>
      </w:r>
    </w:p>
    <w:p w14:paraId="10D17D39" w14:textId="77777777" w:rsidR="000A2719" w:rsidRDefault="000A2719" w:rsidP="000A2719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14BE079A" w14:textId="38CC2903" w:rsidR="006727B0" w:rsidRPr="00D30514" w:rsidRDefault="000A2719" w:rsidP="00D30514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21CC3C81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3339EFFD" w14:textId="77777777" w:rsidR="002A5403" w:rsidRPr="00DE74FA" w:rsidRDefault="002A5403" w:rsidP="000A2719">
      <w:pPr>
        <w:spacing w:before="0" w:after="160" w:line="240" w:lineRule="auto"/>
        <w:ind w:right="0"/>
        <w:jc w:val="left"/>
        <w:rPr>
          <w:rFonts w:ascii="Franklin Gothic Book" w:hAnsi="Franklin Gothic Book"/>
        </w:rPr>
      </w:pPr>
      <w:r w:rsidRPr="00DE74FA">
        <w:rPr>
          <w:rFonts w:ascii="Franklin Gothic Book" w:hAnsi="Franklin Gothic Book"/>
        </w:rPr>
        <w:br w:type="page"/>
      </w:r>
    </w:p>
    <w:p w14:paraId="50B88F8E" w14:textId="398C139A" w:rsidR="002A5403" w:rsidRPr="00DE74FA" w:rsidRDefault="002A5403" w:rsidP="000A2719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134" w:name="_Toc187159614"/>
      <w:r w:rsidRPr="00DE74FA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 xml:space="preserve">Příloha č. 6 – </w:t>
      </w:r>
      <w:r w:rsid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vzor </w:t>
      </w:r>
      <w:r w:rsidRPr="00DE74FA">
        <w:rPr>
          <w:rFonts w:ascii="Franklin Gothic Book" w:hAnsi="Franklin Gothic Book"/>
          <w:caps/>
          <w:color w:val="000000" w:themeColor="text1"/>
          <w:sz w:val="36"/>
          <w:szCs w:val="36"/>
        </w:rPr>
        <w:t>Seznam</w:t>
      </w:r>
      <w:r w:rsid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>u</w:t>
      </w:r>
      <w:r w:rsidRPr="00DE74FA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</w:t>
      </w:r>
      <w:r w:rsid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>stavebních prací</w:t>
      </w:r>
      <w:bookmarkEnd w:id="134"/>
    </w:p>
    <w:p w14:paraId="536821D6" w14:textId="77914D9A" w:rsidR="002A5403" w:rsidRPr="00DE74FA" w:rsidRDefault="002A5403" w:rsidP="000A2719">
      <w:pPr>
        <w:pStyle w:val="BodySingle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Pro doložení seznamu </w:t>
      </w:r>
      <w:r w:rsidR="0069535B">
        <w:rPr>
          <w:rFonts w:ascii="Franklin Gothic Book" w:hAnsi="Franklin Gothic Book" w:cs="Arial"/>
          <w:sz w:val="22"/>
          <w:szCs w:val="22"/>
        </w:rPr>
        <w:t>stavebních prací</w:t>
      </w:r>
      <w:r w:rsidRPr="00DE74FA">
        <w:rPr>
          <w:rFonts w:ascii="Franklin Gothic Book" w:hAnsi="Franklin Gothic Book" w:cs="Arial"/>
          <w:sz w:val="22"/>
          <w:szCs w:val="22"/>
        </w:rPr>
        <w:t xml:space="preserve"> zadavatel doporučuje dodavatelům použít tabulku v níže uvedené struktuře:</w:t>
      </w:r>
    </w:p>
    <w:p w14:paraId="1891FE3C" w14:textId="7F68FBC9" w:rsidR="009B2AEE" w:rsidRPr="00DE74FA" w:rsidRDefault="009B2AEE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ve smyslu § 28 odst. 1 písm. g) zákona č. 134/2016 Sb., o zadávání veřejných zakázek, ve znění pozdějších předpisů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], </w:t>
      </w:r>
      <w:r w:rsidRPr="00DE74FA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[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statutárního orgánu společnosti, nebo zástupce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021FF728" w14:textId="3F3E886A" w:rsidR="009B2AEE" w:rsidRDefault="009B2AEE" w:rsidP="000A2719">
      <w:pPr>
        <w:pStyle w:val="BodySingle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jakožto účastník v zadávacím řízení k zadání </w:t>
      </w:r>
      <w:r w:rsidR="00702A91">
        <w:rPr>
          <w:rFonts w:ascii="Franklin Gothic Book" w:hAnsi="Franklin Gothic Book" w:cs="Arial"/>
          <w:color w:val="000000" w:themeColor="text1"/>
          <w:sz w:val="22"/>
          <w:szCs w:val="22"/>
        </w:rPr>
        <w:t>po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dlimitní veřejné zakázky na </w:t>
      </w:r>
      <w:r w:rsidR="00ED5D55">
        <w:rPr>
          <w:rFonts w:ascii="Franklin Gothic Book" w:hAnsi="Franklin Gothic Book" w:cs="Arial"/>
          <w:color w:val="000000" w:themeColor="text1"/>
          <w:sz w:val="22"/>
          <w:szCs w:val="22"/>
        </w:rPr>
        <w:t>stavební práce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s </w:t>
      </w:r>
      <w:r w:rsidRPr="00911B01">
        <w:rPr>
          <w:rFonts w:ascii="Franklin Gothic Book" w:hAnsi="Franklin Gothic Book" w:cs="Arial"/>
          <w:color w:val="000000" w:themeColor="text1"/>
          <w:sz w:val="22"/>
          <w:szCs w:val="22"/>
        </w:rPr>
        <w:t>názvem „</w:t>
      </w:r>
      <w:r w:rsidR="004459C4" w:rsidRPr="004459C4">
        <w:rPr>
          <w:rFonts w:ascii="Franklin Gothic Book" w:hAnsi="Franklin Gothic Book" w:cs="Arial"/>
          <w:b/>
          <w:bCs/>
          <w:kern w:val="28"/>
          <w:sz w:val="22"/>
          <w:szCs w:val="22"/>
        </w:rPr>
        <w:t>Přestavba školy na bytový dům Lanškroun, ul. Kollárova č.p. 445</w:t>
      </w:r>
      <w:r w:rsidRPr="00911B01">
        <w:rPr>
          <w:rFonts w:ascii="Franklin Gothic Book" w:hAnsi="Franklin Gothic Book" w:cs="Arial"/>
          <w:color w:val="000000" w:themeColor="text1"/>
          <w:sz w:val="22"/>
          <w:szCs w:val="22"/>
        </w:rPr>
        <w:t>“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tímto čestně prohlašuje, že realizovala v posledních </w:t>
      </w:r>
      <w:r w:rsidR="00ED5D55">
        <w:rPr>
          <w:rFonts w:ascii="Franklin Gothic Book" w:hAnsi="Franklin Gothic Book" w:cs="Arial"/>
          <w:color w:val="000000" w:themeColor="text1"/>
          <w:sz w:val="22"/>
          <w:szCs w:val="22"/>
        </w:rPr>
        <w:t>5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letech před zahájením zadávacího řízení níže uvedené referenční zakázky:</w:t>
      </w:r>
    </w:p>
    <w:p w14:paraId="0CB36175" w14:textId="77777777" w:rsidR="00ED5D55" w:rsidRPr="00ED5D55" w:rsidRDefault="00ED5D55" w:rsidP="000A2719">
      <w:pPr>
        <w:pStyle w:val="BodySingle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Style w:val="Mkatabulky"/>
        <w:tblW w:w="9000" w:type="dxa"/>
        <w:tblInd w:w="-5" w:type="dxa"/>
        <w:tblLook w:val="04A0" w:firstRow="1" w:lastRow="0" w:firstColumn="1" w:lastColumn="0" w:noHBand="0" w:noVBand="1"/>
      </w:tblPr>
      <w:tblGrid>
        <w:gridCol w:w="4253"/>
        <w:gridCol w:w="4747"/>
      </w:tblGrid>
      <w:tr w:rsidR="00ED5D55" w:rsidRPr="002875C8" w14:paraId="532733C1" w14:textId="77777777" w:rsidTr="001F19FA"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5832" w14:textId="5686AEA6" w:rsidR="00ED5D55" w:rsidRPr="000177FC" w:rsidRDefault="00ED5D55" w:rsidP="000A2719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ED5D55">
              <w:rPr>
                <w:rStyle w:val="FontStyle18"/>
                <w:rFonts w:ascii="Franklin Gothic Book" w:hAnsi="Franklin Gothic Book"/>
                <w:b/>
                <w:bCs/>
                <w:i/>
                <w:szCs w:val="22"/>
              </w:rPr>
              <w:t>REFERENČNÍ ZAKÁZKA Č. 1</w:t>
            </w:r>
          </w:p>
        </w:tc>
      </w:tr>
      <w:tr w:rsidR="000A2719" w:rsidRPr="002875C8" w14:paraId="5041E29F" w14:textId="77777777" w:rsidTr="001F19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A9C48" w14:textId="4886CAB8" w:rsidR="000A2719" w:rsidRPr="000177FC" w:rsidRDefault="000A2719" w:rsidP="000A2719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3938" w14:textId="25BAAB64" w:rsidR="000A2719" w:rsidRPr="000177FC" w:rsidRDefault="000A2719" w:rsidP="000A2719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0A2719" w:rsidRPr="002875C8" w14:paraId="5155EF79" w14:textId="77777777" w:rsidTr="001F19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958CC" w14:textId="19D1CF29" w:rsidR="000A2719" w:rsidRPr="000177FC" w:rsidRDefault="000A2719" w:rsidP="000A2719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040E1" w14:textId="59A34C68" w:rsidR="000A2719" w:rsidRPr="000177FC" w:rsidRDefault="000A2719" w:rsidP="000A2719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</w:t>
            </w:r>
            <w:proofErr w:type="gramEnd"/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0A2719" w:rsidRPr="002875C8" w14:paraId="260FC82E" w14:textId="77777777" w:rsidTr="001F19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0D8FC" w14:textId="533F8DAC" w:rsidR="000A2719" w:rsidRPr="000177FC" w:rsidRDefault="000A2719" w:rsidP="000A2719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12832" w14:textId="2F58D165" w:rsidR="000A2719" w:rsidRPr="000177FC" w:rsidRDefault="000A2719" w:rsidP="000A2719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0A2719" w:rsidRPr="002875C8" w14:paraId="121F073B" w14:textId="77777777" w:rsidTr="001F19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F0F2C" w14:textId="46BA7ABD" w:rsidR="000A2719" w:rsidRPr="000177FC" w:rsidRDefault="000A2719" w:rsidP="000A2719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5F5AE" w14:textId="4ED6D4A8" w:rsidR="000A2719" w:rsidRPr="000177FC" w:rsidRDefault="000A2719" w:rsidP="000A2719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0A2719" w:rsidRPr="002875C8" w14:paraId="7FA24DFB" w14:textId="77777777" w:rsidTr="001F19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50EF1" w14:textId="4FD2E0EF" w:rsidR="000A2719" w:rsidRPr="009454E4" w:rsidRDefault="000A2719" w:rsidP="000A2719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9454E4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předmětem plnění byla </w:t>
            </w:r>
            <w:r w:rsidR="004459C4">
              <w:rPr>
                <w:rStyle w:val="FontStyle18"/>
                <w:rFonts w:ascii="Franklin Gothic Book" w:hAnsi="Franklin Gothic Book"/>
                <w:iCs/>
                <w:szCs w:val="22"/>
              </w:rPr>
              <w:t>výstavba (příp. přístavba) či rekonstrukce stavby pozemního stavitelství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B0957" w14:textId="25596C64" w:rsidR="000A2719" w:rsidRPr="000177FC" w:rsidRDefault="000A2719" w:rsidP="000A2719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3F161B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ANO/NE]</w:t>
            </w:r>
            <w:r>
              <w:rPr>
                <w:rStyle w:val="Znakapoznpodarou"/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footnoteReference w:id="2"/>
            </w:r>
          </w:p>
        </w:tc>
      </w:tr>
      <w:tr w:rsidR="00975E97" w:rsidRPr="002875C8" w14:paraId="3879264F" w14:textId="77777777" w:rsidTr="001F19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2C40A" w14:textId="7C63E11F" w:rsidR="00975E97" w:rsidRPr="009454E4" w:rsidRDefault="00975E97" w:rsidP="00975E97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předmětem plnění byla</w:t>
            </w:r>
            <w:r w:rsidR="004459C4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výstavba či rekonstrukce výtahu vč. dodávky výtahové šachty a vč. uvedení výtahu do provozu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76C0E" w14:textId="676B062D" w:rsidR="00975E97" w:rsidRPr="000177FC" w:rsidRDefault="00975E97" w:rsidP="00975E97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3F161B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ANO/NE]</w:t>
            </w:r>
            <w:r>
              <w:rPr>
                <w:rStyle w:val="Znakapoznpodarou"/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footnoteReference w:id="3"/>
            </w:r>
          </w:p>
        </w:tc>
      </w:tr>
      <w:tr w:rsidR="00975E97" w:rsidRPr="002875C8" w14:paraId="66559616" w14:textId="77777777" w:rsidTr="001F19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DBB6D" w14:textId="5698D67C" w:rsidR="00975E97" w:rsidRDefault="00975E97" w:rsidP="00975E97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předmětem plnění byl</w:t>
            </w:r>
            <w:r w:rsidR="004459C4">
              <w:rPr>
                <w:rStyle w:val="FontStyle18"/>
                <w:rFonts w:ascii="Franklin Gothic Book" w:hAnsi="Franklin Gothic Book"/>
                <w:iCs/>
                <w:szCs w:val="22"/>
              </w:rPr>
              <w:t>a realizace kontaktního zateplovacího systému o ploše min. 600 m2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11DA" w14:textId="6F2B120D" w:rsidR="00975E97" w:rsidRPr="000177FC" w:rsidRDefault="00975E97" w:rsidP="00975E97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3F161B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ANO/NE]</w:t>
            </w:r>
            <w:r>
              <w:rPr>
                <w:rStyle w:val="Znakapoznpodarou"/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footnoteReference w:id="4"/>
            </w:r>
            <w:r w:rsidR="004459C4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 xml:space="preserve"> </w:t>
            </w:r>
            <w:r w:rsidR="004459C4"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="004459C4"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="004459C4"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="004459C4"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="004459C4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</w:t>
            </w:r>
            <w:r w:rsidR="004459C4">
              <w:rPr>
                <w:rFonts w:cs="Arial"/>
                <w:b/>
                <w:color w:val="000000"/>
              </w:rPr>
              <w:t>m2</w:t>
            </w:r>
          </w:p>
        </w:tc>
      </w:tr>
      <w:tr w:rsidR="00975E97" w:rsidRPr="002875C8" w14:paraId="54F6C745" w14:textId="77777777" w:rsidTr="001F19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3E870" w14:textId="6C3539F8" w:rsidR="00975E97" w:rsidRPr="000177FC" w:rsidRDefault="00975E97" w:rsidP="00975E97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90160" w14:textId="6C9C30E1" w:rsidR="00975E97" w:rsidRPr="000177FC" w:rsidRDefault="00975E97" w:rsidP="00975E97">
            <w:pPr>
              <w:spacing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46096718" w14:textId="77777777" w:rsidR="004459C4" w:rsidRDefault="004459C4" w:rsidP="000A2719">
      <w:pPr>
        <w:spacing w:line="240" w:lineRule="auto"/>
        <w:rPr>
          <w:rFonts w:ascii="Franklin Gothic Book" w:hAnsi="Franklin Gothic Book"/>
          <w:i/>
          <w:iCs/>
          <w:color w:val="000000" w:themeColor="text1"/>
          <w:sz w:val="22"/>
          <w:szCs w:val="22"/>
        </w:rPr>
      </w:pPr>
    </w:p>
    <w:p w14:paraId="2B1AEA1A" w14:textId="77777777" w:rsidR="004459C4" w:rsidRDefault="004459C4" w:rsidP="000A2719">
      <w:pPr>
        <w:spacing w:line="240" w:lineRule="auto"/>
        <w:rPr>
          <w:rFonts w:ascii="Franklin Gothic Book" w:hAnsi="Franklin Gothic Book"/>
          <w:i/>
          <w:iCs/>
          <w:color w:val="000000" w:themeColor="text1"/>
          <w:sz w:val="22"/>
          <w:szCs w:val="22"/>
        </w:rPr>
      </w:pPr>
    </w:p>
    <w:p w14:paraId="01BBCF6B" w14:textId="71C4EF3D" w:rsidR="009454E4" w:rsidRPr="00EE65D0" w:rsidRDefault="00EE65D0" w:rsidP="000A2719">
      <w:pPr>
        <w:spacing w:line="240" w:lineRule="auto"/>
        <w:rPr>
          <w:rFonts w:ascii="Franklin Gothic Book" w:hAnsi="Franklin Gothic Book"/>
          <w:i/>
          <w:iCs/>
          <w:color w:val="000000" w:themeColor="text1"/>
          <w:sz w:val="22"/>
          <w:szCs w:val="22"/>
        </w:rPr>
      </w:pPr>
      <w:r w:rsidRPr="00EE65D0">
        <w:rPr>
          <w:rFonts w:ascii="Franklin Gothic Book" w:hAnsi="Franklin Gothic Book"/>
          <w:i/>
          <w:iCs/>
          <w:color w:val="000000" w:themeColor="text1"/>
          <w:sz w:val="22"/>
          <w:szCs w:val="22"/>
        </w:rPr>
        <w:t>Pozn. Dodavatel použije tabulku tolikrát, kolikrát bude potřebovat.</w:t>
      </w:r>
    </w:p>
    <w:p w14:paraId="2EAC7025" w14:textId="77777777" w:rsidR="009454E4" w:rsidRDefault="009454E4" w:rsidP="000A2719">
      <w:pPr>
        <w:spacing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EA0B6D7" w14:textId="46930C5A" w:rsidR="001F19FA" w:rsidRDefault="001F19FA" w:rsidP="000A2719">
      <w:pPr>
        <w:spacing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124DC605" w14:textId="77777777" w:rsidR="001F19FA" w:rsidRPr="00DE74FA" w:rsidRDefault="001F19FA" w:rsidP="000A2719">
      <w:pPr>
        <w:spacing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EA9CE2A" w14:textId="77777777" w:rsidR="0069535B" w:rsidRPr="003073BC" w:rsidRDefault="0069535B" w:rsidP="000A2719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 dne ……………………</w:t>
      </w:r>
    </w:p>
    <w:p w14:paraId="2356E75B" w14:textId="77777777" w:rsidR="0069535B" w:rsidRDefault="0069535B" w:rsidP="000A2719">
      <w:pPr>
        <w:spacing w:before="120" w:after="120" w:line="240" w:lineRule="auto"/>
        <w:jc w:val="right"/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</w:pPr>
    </w:p>
    <w:p w14:paraId="57F651D5" w14:textId="77777777" w:rsidR="0069535B" w:rsidRPr="00A769C0" w:rsidRDefault="0069535B" w:rsidP="000A2719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</w:t>
      </w:r>
    </w:p>
    <w:p w14:paraId="1FAE2A51" w14:textId="77777777" w:rsidR="0069535B" w:rsidRDefault="0069535B" w:rsidP="000A27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3FE02703" w14:textId="5F7710DA" w:rsidR="000A2719" w:rsidRDefault="0069535B" w:rsidP="000A27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75CE6BCF" w14:textId="77777777" w:rsidR="000A2719" w:rsidRDefault="000A2719" w:rsidP="000A2719">
      <w:pPr>
        <w:spacing w:before="0" w:after="160" w:line="240" w:lineRule="auto"/>
        <w:ind w:right="0"/>
        <w:jc w:val="left"/>
        <w:rPr>
          <w:rFonts w:ascii="Franklin Gothic Book" w:hAnsi="Franklin Gothic Book"/>
          <w:i/>
          <w:iCs/>
          <w:color w:val="000000"/>
          <w:sz w:val="22"/>
          <w:szCs w:val="22"/>
        </w:rPr>
      </w:pPr>
      <w:r>
        <w:rPr>
          <w:rFonts w:ascii="Franklin Gothic Book" w:hAnsi="Franklin Gothic Book"/>
          <w:i/>
          <w:iCs/>
          <w:color w:val="000000"/>
          <w:sz w:val="22"/>
          <w:szCs w:val="22"/>
        </w:rPr>
        <w:br w:type="page"/>
      </w:r>
    </w:p>
    <w:p w14:paraId="0B0AE4A1" w14:textId="35F1242B" w:rsidR="000A2719" w:rsidRPr="000A2719" w:rsidRDefault="000A2719" w:rsidP="000A2719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135" w:name="_Toc187159615"/>
      <w:bookmarkStart w:id="136" w:name="_Hlk159483830"/>
      <w:r w:rsidRPr="000A2719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 xml:space="preserve">Příloha č. </w:t>
      </w:r>
      <w:r>
        <w:rPr>
          <w:rFonts w:ascii="Franklin Gothic Book" w:hAnsi="Franklin Gothic Book"/>
          <w:caps/>
          <w:color w:val="000000" w:themeColor="text1"/>
          <w:sz w:val="36"/>
          <w:szCs w:val="36"/>
        </w:rPr>
        <w:t>7</w:t>
      </w:r>
      <w:r w:rsidRPr="000A2719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– Čestné prohlášení </w:t>
      </w:r>
      <w:r w:rsidR="004459C4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K MEZINÁRODNÍM SANKCÍM </w:t>
      </w:r>
      <w:bookmarkEnd w:id="135"/>
    </w:p>
    <w:p w14:paraId="3BF1B4DA" w14:textId="77777777" w:rsidR="000A2719" w:rsidRDefault="000A2719" w:rsidP="000A2719">
      <w:pPr>
        <w:autoSpaceDE w:val="0"/>
        <w:autoSpaceDN w:val="0"/>
        <w:adjustRightInd w:val="0"/>
        <w:spacing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0B2AEE01" w14:textId="77777777" w:rsidR="000A2719" w:rsidRDefault="000A2719" w:rsidP="000A2719">
      <w:pPr>
        <w:pBdr>
          <w:bottom w:val="single" w:sz="8" w:space="1" w:color="73767D"/>
        </w:pBdr>
        <w:spacing w:before="240" w:line="240" w:lineRule="auto"/>
        <w:rPr>
          <w:rFonts w:ascii="Franklin Gothic Book" w:eastAsia="Calibri" w:hAnsi="Franklin Gothic Book" w:cs="Segoe UI"/>
          <w:b/>
          <w:sz w:val="22"/>
          <w:szCs w:val="22"/>
        </w:rPr>
      </w:pPr>
      <w:r w:rsidRPr="00BA5802">
        <w:rPr>
          <w:rFonts w:ascii="Franklin Gothic Book" w:eastAsia="Calibri" w:hAnsi="Franklin Gothic Book" w:cs="Segoe UI"/>
          <w:b/>
          <w:sz w:val="22"/>
          <w:szCs w:val="22"/>
        </w:rPr>
        <w:t>Název zakázky / veřejné zakázky:</w:t>
      </w:r>
    </w:p>
    <w:p w14:paraId="61A383D1" w14:textId="243D0C31" w:rsidR="000A2719" w:rsidRDefault="004459C4" w:rsidP="000A2719">
      <w:pPr>
        <w:pBdr>
          <w:bottom w:val="single" w:sz="8" w:space="1" w:color="73767D"/>
        </w:pBdr>
        <w:spacing w:line="240" w:lineRule="auto"/>
        <w:rPr>
          <w:rFonts w:ascii="Franklin Gothic Book" w:hAnsi="Franklin Gothic Book" w:cs="Arial"/>
          <w:b/>
          <w:bCs/>
          <w:kern w:val="28"/>
          <w:sz w:val="22"/>
          <w:szCs w:val="22"/>
        </w:rPr>
      </w:pPr>
      <w:r w:rsidRPr="004459C4">
        <w:rPr>
          <w:rFonts w:ascii="Franklin Gothic Book" w:hAnsi="Franklin Gothic Book" w:cs="Arial"/>
          <w:b/>
          <w:bCs/>
          <w:kern w:val="28"/>
          <w:sz w:val="22"/>
          <w:szCs w:val="22"/>
        </w:rPr>
        <w:t>Přestavba školy na bytový dům Lanškroun, ul. Kollárova č.p. 445</w:t>
      </w:r>
    </w:p>
    <w:p w14:paraId="68D0F22A" w14:textId="77777777" w:rsidR="004459C4" w:rsidRDefault="004459C4" w:rsidP="000A2719">
      <w:pPr>
        <w:pBdr>
          <w:bottom w:val="single" w:sz="8" w:space="1" w:color="73767D"/>
        </w:pBdr>
        <w:spacing w:line="240" w:lineRule="auto"/>
        <w:rPr>
          <w:rFonts w:ascii="Franklin Gothic Book" w:eastAsia="Calibri" w:hAnsi="Franklin Gothic Book" w:cs="Segoe UI"/>
          <w:b/>
          <w:i/>
          <w:caps/>
          <w:sz w:val="22"/>
          <w:szCs w:val="22"/>
        </w:rPr>
      </w:pPr>
    </w:p>
    <w:p w14:paraId="5904CC94" w14:textId="77777777" w:rsidR="000A2719" w:rsidRPr="00BA5802" w:rsidRDefault="000A2719" w:rsidP="000A2719">
      <w:pPr>
        <w:pBdr>
          <w:bottom w:val="single" w:sz="8" w:space="1" w:color="73767D"/>
        </w:pBdr>
        <w:spacing w:line="240" w:lineRule="auto"/>
        <w:rPr>
          <w:rFonts w:ascii="Franklin Gothic Book" w:eastAsia="Calibri" w:hAnsi="Franklin Gothic Book" w:cs="Segoe UI"/>
          <w:b/>
          <w:sz w:val="22"/>
          <w:szCs w:val="22"/>
        </w:rPr>
      </w:pPr>
      <w:r w:rsidRPr="00BA5802">
        <w:rPr>
          <w:rFonts w:ascii="Franklin Gothic Book" w:eastAsia="Calibri" w:hAnsi="Franklin Gothic Book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A2719" w:rsidRPr="00BA5802" w14:paraId="330733FE" w14:textId="77777777" w:rsidTr="00D34B6E">
        <w:trPr>
          <w:trHeight w:val="353"/>
        </w:trPr>
        <w:tc>
          <w:tcPr>
            <w:tcW w:w="4003" w:type="dxa"/>
            <w:vAlign w:val="center"/>
          </w:tcPr>
          <w:p w14:paraId="282939EF" w14:textId="77777777" w:rsidR="000A2719" w:rsidRPr="00BA5802" w:rsidRDefault="000A2719" w:rsidP="000A2719">
            <w:pPr>
              <w:spacing w:line="240" w:lineRule="auto"/>
              <w:ind w:left="-108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BA5802">
              <w:rPr>
                <w:rFonts w:ascii="Franklin Gothic Book" w:eastAsia="Calibri" w:hAnsi="Franklin Gothic Book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0A05C71" w14:textId="77777777" w:rsidR="000A2719" w:rsidRPr="00BA5802" w:rsidRDefault="000A2719" w:rsidP="000A2719">
            <w:pPr>
              <w:spacing w:line="240" w:lineRule="auto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0A2719" w:rsidRPr="00BA5802" w14:paraId="16FBA19F" w14:textId="77777777" w:rsidTr="00D34B6E">
        <w:trPr>
          <w:trHeight w:val="353"/>
        </w:trPr>
        <w:tc>
          <w:tcPr>
            <w:tcW w:w="4003" w:type="dxa"/>
            <w:vAlign w:val="center"/>
          </w:tcPr>
          <w:p w14:paraId="3662620E" w14:textId="77777777" w:rsidR="000A2719" w:rsidRPr="00BA5802" w:rsidRDefault="000A2719" w:rsidP="000A2719">
            <w:pPr>
              <w:spacing w:line="240" w:lineRule="auto"/>
              <w:ind w:left="-108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BA5802">
              <w:rPr>
                <w:rFonts w:ascii="Franklin Gothic Book" w:eastAsia="Calibri" w:hAnsi="Franklin Gothic Book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77587133" w14:textId="77777777" w:rsidR="000A2719" w:rsidRPr="00BA5802" w:rsidRDefault="000A2719" w:rsidP="000A2719">
            <w:pPr>
              <w:spacing w:line="240" w:lineRule="auto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4E742069" w14:textId="6730F4C4" w:rsidR="000A2719" w:rsidRPr="00BA5802" w:rsidRDefault="004459C4" w:rsidP="000A2719">
      <w:pPr>
        <w:pStyle w:val="Podnadpis"/>
        <w:spacing w:before="240" w:after="120" w:line="240" w:lineRule="auto"/>
        <w:rPr>
          <w:rFonts w:ascii="Franklin Gothic Book" w:hAnsi="Franklin Gothic Book" w:cs="Segoe UI"/>
          <w:b/>
          <w:color w:val="000000"/>
          <w:sz w:val="22"/>
          <w:szCs w:val="22"/>
        </w:rPr>
      </w:pPr>
      <w:r>
        <w:rPr>
          <w:rStyle w:val="fontstyle01"/>
          <w:rFonts w:ascii="Franklin Gothic Book" w:hAnsi="Franklin Gothic Book" w:cs="Segoe UI"/>
        </w:rPr>
        <w:t>D</w:t>
      </w:r>
      <w:r w:rsidR="000A2719" w:rsidRPr="00BA5802">
        <w:rPr>
          <w:rStyle w:val="fontstyle01"/>
          <w:rFonts w:ascii="Franklin Gothic Book" w:hAnsi="Franklin Gothic Book" w:cs="Segoe UI"/>
        </w:rPr>
        <w:t>odavatel tímto ve vztahu k výše nadepsané zakázce / veřejné zakázky prohlašuje, že:</w:t>
      </w:r>
    </w:p>
    <w:p w14:paraId="580C3934" w14:textId="77777777" w:rsidR="000A2719" w:rsidRPr="00BA5802" w:rsidRDefault="000A2719" w:rsidP="00315576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A5802">
        <w:rPr>
          <w:rFonts w:ascii="Franklin Gothic Book" w:hAnsi="Franklin Gothic Book" w:cs="Segoe UI"/>
          <w:color w:val="000000"/>
          <w:sz w:val="22"/>
          <w:szCs w:val="22"/>
        </w:rPr>
        <w:t>ii</w:t>
      </w:r>
      <w:proofErr w:type="spellEnd"/>
      <w:r w:rsidRPr="00BA5802">
        <w:rPr>
          <w:rFonts w:ascii="Franklin Gothic Book" w:hAnsi="Franklin Gothic Book" w:cs="Segoe UI"/>
          <w:color w:val="000000"/>
          <w:sz w:val="22"/>
          <w:szCs w:val="22"/>
        </w:rPr>
        <w:t>) kterákoli z osob, jejichž kapacity bude dodavatel využívat, a to v rozsahu více než 10 % nabídkové ceny,</w:t>
      </w:r>
      <w:r>
        <w:rPr>
          <w:rFonts w:ascii="Franklin Gothic Book" w:hAnsi="Franklin Gothic Book" w:cs="Segoe UI"/>
          <w:color w:val="000000"/>
          <w:sz w:val="22"/>
          <w:szCs w:val="22"/>
        </w:rPr>
        <w:t xml:space="preserve"> </w:t>
      </w:r>
      <w:r w:rsidRPr="00AE17DA">
        <w:rPr>
          <w:rFonts w:ascii="Franklin Gothic Book" w:hAnsi="Franklin Gothic Book" w:cs="Segoe UI"/>
          <w:color w:val="000000"/>
          <w:sz w:val="22"/>
          <w:szCs w:val="22"/>
        </w:rPr>
        <w:t>není dodavatelem ve smyslu nařízení Rady EU č. 2022/576, tj.</w:t>
      </w:r>
      <w:r>
        <w:rPr>
          <w:rFonts w:ascii="Franklin Gothic Book" w:hAnsi="Franklin Gothic Book" w:cs="Segoe UI"/>
          <w:color w:val="000000"/>
          <w:sz w:val="22"/>
          <w:szCs w:val="22"/>
        </w:rPr>
        <w:t>:</w:t>
      </w:r>
    </w:p>
    <w:p w14:paraId="67FB70A8" w14:textId="77777777" w:rsidR="000A2719" w:rsidRPr="00BA5802" w:rsidRDefault="000A2719" w:rsidP="00315576">
      <w:pPr>
        <w:pStyle w:val="podpisra"/>
        <w:numPr>
          <w:ilvl w:val="0"/>
          <w:numId w:val="17"/>
        </w:numPr>
        <w:tabs>
          <w:tab w:val="right" w:leader="dot" w:pos="4962"/>
        </w:tabs>
        <w:spacing w:before="120"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41DC508" w14:textId="77777777" w:rsidR="000A2719" w:rsidRPr="00BA5802" w:rsidRDefault="000A2719" w:rsidP="00315576">
      <w:pPr>
        <w:pStyle w:val="podpisra"/>
        <w:numPr>
          <w:ilvl w:val="0"/>
          <w:numId w:val="17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751CA23D" w14:textId="77777777" w:rsidR="000A2719" w:rsidRPr="00BA5802" w:rsidRDefault="000A2719" w:rsidP="00315576">
      <w:pPr>
        <w:pStyle w:val="podpisra"/>
        <w:numPr>
          <w:ilvl w:val="0"/>
          <w:numId w:val="17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nejedná jménem nebo na pokyn některého ze subjektů uvedených v písmeni a) nebo b);</w:t>
      </w:r>
    </w:p>
    <w:p w14:paraId="6688F24C" w14:textId="77777777" w:rsidR="000A2719" w:rsidRDefault="000A2719" w:rsidP="00315576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A5802">
        <w:rPr>
          <w:rStyle w:val="Znakapoznpodarou"/>
          <w:rFonts w:ascii="Franklin Gothic Book" w:hAnsi="Franklin Gothic Book" w:cs="Segoe UI"/>
          <w:color w:val="000000"/>
          <w:sz w:val="22"/>
          <w:szCs w:val="22"/>
        </w:rPr>
        <w:footnoteReference w:id="5"/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2EC43C6E" w14:textId="77777777" w:rsidR="000A2719" w:rsidRPr="00BA5802" w:rsidRDefault="000A2719" w:rsidP="00315576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AE17DA">
        <w:rPr>
          <w:rFonts w:ascii="Franklin Gothic Book" w:hAnsi="Franklin Gothic Book" w:cs="Segoe UI"/>
          <w:color w:val="000000"/>
          <w:sz w:val="22"/>
          <w:szCs w:val="22"/>
        </w:rPr>
        <w:tab/>
        <w:t>neobchoduje se sankcionovaným zbožím, které se nachází v Rusku nebo Bělorusku či z Ruska nebo Běloruska pochází a nenabízí takové zboží v rámci plnění veřejných zakázek</w:t>
      </w:r>
      <w:r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390CB0ED" w14:textId="7E75740C" w:rsidR="00001F63" w:rsidRPr="00432599" w:rsidRDefault="000A2719" w:rsidP="0043259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9C83E8E" w14:textId="77777777" w:rsidR="000A2719" w:rsidRDefault="000A2719" w:rsidP="000A2719">
      <w:pPr>
        <w:spacing w:line="240" w:lineRule="auto"/>
        <w:rPr>
          <w:rFonts w:ascii="Franklin Gothic Book" w:hAnsi="Franklin Gothic Book"/>
        </w:rPr>
      </w:pPr>
    </w:p>
    <w:p w14:paraId="021491A0" w14:textId="77777777" w:rsidR="000A2719" w:rsidRPr="00A769C0" w:rsidRDefault="000A2719" w:rsidP="000A2719">
      <w:pPr>
        <w:spacing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 dne ……………………</w:t>
      </w:r>
    </w:p>
    <w:p w14:paraId="6A2357E7" w14:textId="77777777" w:rsidR="000A2719" w:rsidRDefault="000A2719" w:rsidP="000A2719">
      <w:pPr>
        <w:spacing w:line="240" w:lineRule="auto"/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68F01C46" w14:textId="77777777" w:rsidR="000A2719" w:rsidRPr="00A769C0" w:rsidRDefault="000A2719" w:rsidP="000A2719">
      <w:pPr>
        <w:spacing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</w:t>
      </w:r>
    </w:p>
    <w:p w14:paraId="5E7994BA" w14:textId="77777777" w:rsidR="000A2719" w:rsidRDefault="000A2719" w:rsidP="000A2719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794B819A" w14:textId="71960829" w:rsidR="000A2719" w:rsidRDefault="000A2719" w:rsidP="000A2719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254939E2" w14:textId="573C55DB" w:rsidR="005B659C" w:rsidRPr="00A95AD7" w:rsidRDefault="005B659C" w:rsidP="005B659C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137" w:name="_Toc195794095"/>
      <w:r w:rsidRPr="00DD0AF7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 xml:space="preserve">Příloha č. 8 – Čestné prohlášení dodavatele </w:t>
      </w:r>
      <w:r w:rsidRPr="00DD0AF7">
        <w:rPr>
          <w:rFonts w:ascii="Franklin Gothic Book" w:hAnsi="Franklin Gothic Book"/>
          <w:caps/>
          <w:color w:val="000000" w:themeColor="text1"/>
          <w:sz w:val="36"/>
          <w:szCs w:val="36"/>
        </w:rPr>
        <w:br/>
        <w:t>o dodržování zásady „významně nepoškozovat“</w:t>
      </w:r>
      <w:bookmarkEnd w:id="137"/>
    </w:p>
    <w:p w14:paraId="053E5198" w14:textId="77777777" w:rsidR="005B659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42CCFA6D" w14:textId="77777777" w:rsidR="005B659C" w:rsidRPr="00611D61" w:rsidRDefault="005B659C" w:rsidP="005B659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Franklin Gothic Book" w:hAnsi="Franklin Gothic Book"/>
          <w:b/>
          <w:i/>
          <w:iCs/>
          <w:color w:val="000000"/>
          <w:sz w:val="24"/>
          <w:szCs w:val="22"/>
        </w:rPr>
      </w:pPr>
      <w:r w:rsidRPr="00611D61">
        <w:rPr>
          <w:rFonts w:ascii="Franklin Gothic Book" w:hAnsi="Franklin Gothic Book"/>
          <w:b/>
          <w:i/>
          <w:iCs/>
          <w:color w:val="000000"/>
          <w:sz w:val="24"/>
          <w:szCs w:val="22"/>
        </w:rPr>
        <w:t>Čestné prohlášení dodavatele o dodržování zásady „významně nepoškozovat“</w:t>
      </w:r>
    </w:p>
    <w:p w14:paraId="4CB00901" w14:textId="77777777" w:rsidR="005B659C" w:rsidRPr="00611D61" w:rsidRDefault="005B659C" w:rsidP="005B659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Franklin Gothic Book" w:hAnsi="Franklin Gothic Book"/>
          <w:b/>
          <w:i/>
          <w:iCs/>
          <w:color w:val="000000"/>
          <w:sz w:val="22"/>
          <w:szCs w:val="22"/>
        </w:rPr>
      </w:pPr>
      <w:r w:rsidRPr="00611D61">
        <w:rPr>
          <w:rFonts w:ascii="Franklin Gothic Book" w:hAnsi="Franklin Gothic Book"/>
          <w:b/>
          <w:i/>
          <w:iCs/>
          <w:color w:val="000000"/>
          <w:sz w:val="22"/>
          <w:szCs w:val="22"/>
        </w:rPr>
        <w:t>dle nařízení Evropského parlamentu a Rady EU 2020/852 ze dne 18. června 2020 (čl. 17)</w:t>
      </w:r>
    </w:p>
    <w:p w14:paraId="18564A4D" w14:textId="77777777" w:rsidR="005B659C" w:rsidRPr="00796C01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416D24C5" w14:textId="77777777" w:rsidR="005B659C" w:rsidRDefault="005B659C" w:rsidP="005B659C">
      <w:pPr>
        <w:pBdr>
          <w:bottom w:val="single" w:sz="8" w:space="1" w:color="73767D"/>
        </w:pBdr>
        <w:spacing w:before="240" w:line="240" w:lineRule="auto"/>
        <w:rPr>
          <w:rFonts w:ascii="Franklin Gothic Book" w:eastAsia="Calibri" w:hAnsi="Franklin Gothic Book" w:cs="Segoe UI"/>
          <w:b/>
          <w:sz w:val="22"/>
          <w:szCs w:val="22"/>
        </w:rPr>
      </w:pPr>
      <w:r w:rsidRPr="00BA5802">
        <w:rPr>
          <w:rFonts w:ascii="Franklin Gothic Book" w:eastAsia="Calibri" w:hAnsi="Franklin Gothic Book" w:cs="Segoe UI"/>
          <w:b/>
          <w:sz w:val="22"/>
          <w:szCs w:val="22"/>
        </w:rPr>
        <w:t>Název zakázky / veřejné zakázky:</w:t>
      </w:r>
    </w:p>
    <w:p w14:paraId="6E7FEA57" w14:textId="77777777" w:rsidR="005B659C" w:rsidRDefault="005B659C" w:rsidP="005B659C">
      <w:pPr>
        <w:pBdr>
          <w:bottom w:val="single" w:sz="8" w:space="1" w:color="73767D"/>
        </w:pBdr>
        <w:spacing w:line="240" w:lineRule="auto"/>
        <w:rPr>
          <w:rFonts w:ascii="Franklin Gothic Book" w:hAnsi="Franklin Gothic Book" w:cs="Arial"/>
          <w:b/>
          <w:bCs/>
          <w:kern w:val="28"/>
          <w:sz w:val="22"/>
          <w:szCs w:val="22"/>
        </w:rPr>
      </w:pPr>
      <w:r w:rsidRPr="004459C4">
        <w:rPr>
          <w:rFonts w:ascii="Franklin Gothic Book" w:hAnsi="Franklin Gothic Book" w:cs="Arial"/>
          <w:b/>
          <w:bCs/>
          <w:kern w:val="28"/>
          <w:sz w:val="22"/>
          <w:szCs w:val="22"/>
        </w:rPr>
        <w:t>Přestavba školy na bytový dům Lanškroun, ul. Kollárova č.p. 445</w:t>
      </w:r>
    </w:p>
    <w:p w14:paraId="100E8368" w14:textId="77777777" w:rsidR="005B659C" w:rsidRDefault="005B659C" w:rsidP="005B659C">
      <w:pPr>
        <w:pBdr>
          <w:bottom w:val="single" w:sz="8" w:space="1" w:color="73767D"/>
        </w:pBdr>
        <w:spacing w:line="240" w:lineRule="auto"/>
        <w:rPr>
          <w:rFonts w:ascii="Franklin Gothic Book" w:eastAsia="Calibri" w:hAnsi="Franklin Gothic Book" w:cs="Segoe UI"/>
          <w:b/>
          <w:i/>
          <w:caps/>
          <w:sz w:val="22"/>
          <w:szCs w:val="22"/>
        </w:rPr>
      </w:pPr>
    </w:p>
    <w:p w14:paraId="17D3EF3F" w14:textId="77777777" w:rsidR="005B659C" w:rsidRPr="00BA5802" w:rsidRDefault="005B659C" w:rsidP="005B659C">
      <w:pPr>
        <w:pBdr>
          <w:bottom w:val="single" w:sz="8" w:space="1" w:color="73767D"/>
        </w:pBdr>
        <w:spacing w:line="240" w:lineRule="auto"/>
        <w:rPr>
          <w:rFonts w:ascii="Franklin Gothic Book" w:eastAsia="Calibri" w:hAnsi="Franklin Gothic Book" w:cs="Segoe UI"/>
          <w:b/>
          <w:sz w:val="22"/>
          <w:szCs w:val="22"/>
        </w:rPr>
      </w:pPr>
      <w:r w:rsidRPr="00BA5802">
        <w:rPr>
          <w:rFonts w:ascii="Franklin Gothic Book" w:eastAsia="Calibri" w:hAnsi="Franklin Gothic Book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B659C" w:rsidRPr="00BA5802" w14:paraId="5688D571" w14:textId="77777777" w:rsidTr="00703ED4">
        <w:trPr>
          <w:trHeight w:val="353"/>
        </w:trPr>
        <w:tc>
          <w:tcPr>
            <w:tcW w:w="4003" w:type="dxa"/>
            <w:vAlign w:val="center"/>
          </w:tcPr>
          <w:p w14:paraId="388DFBC9" w14:textId="77777777" w:rsidR="005B659C" w:rsidRPr="00BA5802" w:rsidRDefault="005B659C" w:rsidP="00703ED4">
            <w:pPr>
              <w:spacing w:line="240" w:lineRule="auto"/>
              <w:ind w:left="-108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BA5802">
              <w:rPr>
                <w:rFonts w:ascii="Franklin Gothic Book" w:eastAsia="Calibri" w:hAnsi="Franklin Gothic Book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A0114D4" w14:textId="77777777" w:rsidR="005B659C" w:rsidRPr="00BA5802" w:rsidRDefault="005B659C" w:rsidP="00703ED4">
            <w:pPr>
              <w:spacing w:line="240" w:lineRule="auto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5B659C" w:rsidRPr="00BA5802" w14:paraId="6839AD95" w14:textId="77777777" w:rsidTr="00703ED4">
        <w:trPr>
          <w:trHeight w:val="353"/>
        </w:trPr>
        <w:tc>
          <w:tcPr>
            <w:tcW w:w="4003" w:type="dxa"/>
            <w:vAlign w:val="center"/>
          </w:tcPr>
          <w:p w14:paraId="5A713461" w14:textId="77777777" w:rsidR="005B659C" w:rsidRPr="00BA5802" w:rsidRDefault="005B659C" w:rsidP="00703ED4">
            <w:pPr>
              <w:spacing w:line="240" w:lineRule="auto"/>
              <w:ind w:left="-108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BA5802">
              <w:rPr>
                <w:rFonts w:ascii="Franklin Gothic Book" w:eastAsia="Calibri" w:hAnsi="Franklin Gothic Book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3F34F65" w14:textId="77777777" w:rsidR="005B659C" w:rsidRPr="00BA5802" w:rsidRDefault="005B659C" w:rsidP="00703ED4">
            <w:pPr>
              <w:spacing w:line="240" w:lineRule="auto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07C50972" w14:textId="77777777" w:rsidR="005B659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2D080580" w14:textId="77777777" w:rsidR="005B659C" w:rsidRPr="00796C01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9F2BDC">
        <w:rPr>
          <w:rFonts w:ascii="Franklin Gothic Book" w:hAnsi="Franklin Gothic Book"/>
          <w:i/>
          <w:iCs/>
          <w:color w:val="000000"/>
          <w:sz w:val="22"/>
          <w:szCs w:val="22"/>
        </w:rPr>
        <w:t>Vybraný dodavatel tímto ve vztahu k výše nadepsané zakázce / veřejné zakázky prohlašuje, že:</w:t>
      </w:r>
    </w:p>
    <w:p w14:paraId="27C7C3FC" w14:textId="77777777" w:rsidR="005B659C" w:rsidRPr="009F2BD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9F2BDC">
        <w:rPr>
          <w:rFonts w:ascii="Franklin Gothic Book" w:hAnsi="Franklin Gothic Book"/>
          <w:i/>
          <w:iCs/>
          <w:color w:val="000000"/>
          <w:sz w:val="22"/>
          <w:szCs w:val="22"/>
        </w:rPr>
        <w:t>bude-li s ním uzavřena smlouva na veřejnou zakázku, zajistí po celou dobu plnění veřejné zakázky, aby výstupy veřejné zakázky ani činnosti vedoucí k jejímu dosažení významně nepoškoz</w:t>
      </w:r>
      <w:r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ovaly </w:t>
      </w:r>
      <w:r w:rsidRPr="009F2BDC">
        <w:rPr>
          <w:rFonts w:ascii="Franklin Gothic Book" w:hAnsi="Franklin Gothic Book"/>
          <w:i/>
          <w:iCs/>
          <w:color w:val="000000"/>
          <w:sz w:val="22"/>
          <w:szCs w:val="22"/>
        </w:rPr>
        <w:t>environmentální cíle.</w:t>
      </w:r>
    </w:p>
    <w:p w14:paraId="35B67523" w14:textId="77777777" w:rsidR="005B659C" w:rsidRPr="009F2BDC" w:rsidRDefault="005B659C" w:rsidP="005B659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9F2BDC">
        <w:rPr>
          <w:rFonts w:ascii="Franklin Gothic Book" w:hAnsi="Franklin Gothic Book"/>
          <w:i/>
          <w:iCs/>
          <w:color w:val="000000"/>
          <w:sz w:val="22"/>
          <w:szCs w:val="22"/>
        </w:rPr>
        <w:t>Udržitelné využívání a ochrana vodních a mořských zdrojů.</w:t>
      </w:r>
    </w:p>
    <w:p w14:paraId="33B88A58" w14:textId="77777777" w:rsidR="005B659C" w:rsidRPr="009F2BDC" w:rsidRDefault="005B659C" w:rsidP="005B659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9F2BDC">
        <w:rPr>
          <w:rFonts w:ascii="Franklin Gothic Book" w:hAnsi="Franklin Gothic Book"/>
          <w:i/>
          <w:iCs/>
          <w:color w:val="000000"/>
          <w:sz w:val="22"/>
          <w:szCs w:val="22"/>
        </w:rPr>
        <w:t>Oběhové hospodářství včetně předcházení vzniku odpadů a recyklace.</w:t>
      </w:r>
    </w:p>
    <w:p w14:paraId="49A02883" w14:textId="77777777" w:rsidR="005B659C" w:rsidRPr="009F2BDC" w:rsidRDefault="005B659C" w:rsidP="005B659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9F2BDC">
        <w:rPr>
          <w:rFonts w:ascii="Franklin Gothic Book" w:hAnsi="Franklin Gothic Book"/>
          <w:i/>
          <w:iCs/>
          <w:color w:val="000000"/>
          <w:sz w:val="22"/>
          <w:szCs w:val="22"/>
        </w:rPr>
        <w:t>Prevence a omezování znečištění ovzduší, vody nebo půdy.</w:t>
      </w:r>
    </w:p>
    <w:p w14:paraId="203EFB90" w14:textId="77777777" w:rsidR="005B659C" w:rsidRPr="009F2BDC" w:rsidRDefault="005B659C" w:rsidP="005B659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9F2BDC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Ochrana a obnova biologické rozmanitosti a ekosystémů. </w:t>
      </w:r>
    </w:p>
    <w:p w14:paraId="2B459237" w14:textId="77777777" w:rsidR="005B659C" w:rsidRPr="009F2BD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270705B9" w14:textId="77777777" w:rsidR="005B659C" w:rsidRPr="009F2BD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53735775" w14:textId="77777777" w:rsidR="005B659C" w:rsidRPr="00A769C0" w:rsidRDefault="005B659C" w:rsidP="005B659C">
      <w:pPr>
        <w:spacing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 dne ……………………</w:t>
      </w:r>
    </w:p>
    <w:p w14:paraId="0AEF07C3" w14:textId="77777777" w:rsidR="005B659C" w:rsidRDefault="005B659C" w:rsidP="005B659C">
      <w:pPr>
        <w:spacing w:line="240" w:lineRule="auto"/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0F0978AB" w14:textId="77777777" w:rsidR="005B659C" w:rsidRPr="00A769C0" w:rsidRDefault="005B659C" w:rsidP="005B659C">
      <w:pPr>
        <w:spacing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</w:t>
      </w:r>
    </w:p>
    <w:p w14:paraId="7966EDC4" w14:textId="77777777" w:rsidR="005B659C" w:rsidRDefault="005B659C" w:rsidP="005B659C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7CBC7A80" w14:textId="77777777" w:rsidR="005B659C" w:rsidRDefault="005B659C" w:rsidP="005B659C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65B47BE8" w14:textId="77777777" w:rsidR="005B659C" w:rsidRPr="009F2BD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5802536A" w14:textId="77777777" w:rsidR="005B659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6C46E511" w14:textId="77777777" w:rsidR="005B659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76CEBC07" w14:textId="77777777" w:rsidR="005B659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7410464F" w14:textId="77777777" w:rsidR="005B659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2F6648F3" w14:textId="77777777" w:rsidR="005B659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02095CAF" w14:textId="77777777" w:rsidR="005B659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3C356736" w14:textId="77777777" w:rsidR="005B659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67C560F4" w14:textId="77777777" w:rsidR="005B659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1A25556C" w14:textId="77777777" w:rsidR="005B659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254ACF7A" w14:textId="77777777" w:rsidR="005B659C" w:rsidRDefault="005B659C" w:rsidP="005B659C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42063A7C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b/>
          <w:bCs/>
          <w:sz w:val="28"/>
          <w:szCs w:val="28"/>
        </w:rPr>
      </w:pPr>
      <w:r w:rsidRPr="00D838A9">
        <w:rPr>
          <w:rFonts w:ascii="Franklin Gothic Book" w:hAnsi="Franklin Gothic Book" w:cs="Arial"/>
          <w:b/>
          <w:bCs/>
          <w:sz w:val="28"/>
          <w:szCs w:val="28"/>
        </w:rPr>
        <w:lastRenderedPageBreak/>
        <w:t>Projekt je v souladu s principy udržitelného rozvoje</w:t>
      </w:r>
    </w:p>
    <w:p w14:paraId="03FE859C" w14:textId="77777777" w:rsidR="005B659C" w:rsidRDefault="005B659C" w:rsidP="005B659C">
      <w:pPr>
        <w:pStyle w:val="Default"/>
        <w:spacing w:after="0" w:line="240" w:lineRule="auto"/>
        <w:rPr>
          <w:rFonts w:ascii="Franklin Gothic Book" w:hAnsi="Franklin Gothic Book"/>
          <w:sz w:val="22"/>
          <w:szCs w:val="22"/>
        </w:rPr>
      </w:pPr>
    </w:p>
    <w:p w14:paraId="56586DFD" w14:textId="77777777" w:rsidR="005B659C" w:rsidRPr="00D838A9" w:rsidRDefault="005B659C" w:rsidP="005B659C">
      <w:pPr>
        <w:pStyle w:val="Default"/>
        <w:spacing w:after="0" w:line="240" w:lineRule="auto"/>
        <w:rPr>
          <w:rFonts w:ascii="Franklin Gothic Book" w:hAnsi="Franklin Gothic Book"/>
          <w:sz w:val="22"/>
          <w:szCs w:val="22"/>
        </w:rPr>
      </w:pPr>
      <w:r w:rsidRPr="00D838A9">
        <w:rPr>
          <w:rFonts w:ascii="Franklin Gothic Book" w:hAnsi="Franklin Gothic Book"/>
          <w:sz w:val="22"/>
          <w:szCs w:val="22"/>
        </w:rPr>
        <w:t xml:space="preserve">Veškeré aktivity projektu musí být realizovány v souladu s cíli a zásadami udržitelného rozvoje a zásadou „významně nepoškozovat“ (dále jen „DNSH“) v oblasti životního prostředí. </w:t>
      </w:r>
    </w:p>
    <w:p w14:paraId="19806538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2"/>
          <w:szCs w:val="22"/>
        </w:rPr>
      </w:pPr>
      <w:r w:rsidRPr="00D838A9">
        <w:rPr>
          <w:rFonts w:ascii="Franklin Gothic Book" w:hAnsi="Franklin Gothic Book" w:cs="Arial"/>
          <w:color w:val="000000"/>
          <w:sz w:val="22"/>
          <w:szCs w:val="22"/>
        </w:rPr>
        <w:t>Zásada „významně nepoškozovat“ vyplývá z čl. 17 nařízení Evropského parlamentu a Rady (EU) 2020/852 ze dne 18. června 2020 o zřízení rámce pro usnadnění udržitelných investic a o změně nařízení (EU) 2019/2088 („nařízení o taxonomii“)</w:t>
      </w:r>
    </w:p>
    <w:p w14:paraId="6DB7D4CE" w14:textId="77777777" w:rsidR="005B659C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</w:p>
    <w:p w14:paraId="406BDD45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D838A9">
        <w:rPr>
          <w:rFonts w:ascii="Franklin Gothic Book" w:hAnsi="Franklin Gothic Book" w:cs="Arial"/>
          <w:b/>
          <w:bCs/>
          <w:sz w:val="22"/>
          <w:szCs w:val="22"/>
        </w:rPr>
        <w:t>Udržitelné využívání a ochrana vodních a mořských zdrojů:</w:t>
      </w:r>
    </w:p>
    <w:p w14:paraId="0514726B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7C7617E2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>a) umyvadlové baterie a kuchyňské baterie mají maximální průtok vody 6 litrů/min;</w:t>
      </w:r>
    </w:p>
    <w:p w14:paraId="597F2EF6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>b) sprchy mají maximální průtok vody 8 litrů/min;</w:t>
      </w:r>
    </w:p>
    <w:p w14:paraId="7F3988ED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>c) WC, zahrnující soupravy, mísy a splachovací nádrže, mají úplný objem splachovací vody maximálně 6 litrů a maximální průměrný objem splachovací vody 3,5 litru;</w:t>
      </w:r>
    </w:p>
    <w:p w14:paraId="5D46EC13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>d) pisoáry spotřebují maximálně 2 litry/mísu/hodinu. Splachovací pisoáry mají maximální úplný objem splachovací vody 1 litr.</w:t>
      </w:r>
    </w:p>
    <w:p w14:paraId="04DB7809" w14:textId="77777777" w:rsidR="005B659C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</w:p>
    <w:p w14:paraId="7298B0A8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D838A9">
        <w:rPr>
          <w:rFonts w:ascii="Franklin Gothic Book" w:hAnsi="Franklin Gothic Book" w:cs="Arial"/>
          <w:b/>
          <w:bCs/>
          <w:sz w:val="22"/>
          <w:szCs w:val="22"/>
        </w:rPr>
        <w:t>Přechod na oběhové hospodářství (Oběhové hospodářství včetně předcházení vzniku odpadů a recyklace):</w:t>
      </w:r>
    </w:p>
    <w:p w14:paraId="66BE107E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248BAE88" w14:textId="77777777" w:rsidR="005B659C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</w:p>
    <w:p w14:paraId="1DB35B72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D838A9">
        <w:rPr>
          <w:rFonts w:ascii="Franklin Gothic Book" w:hAnsi="Franklin Gothic Book" w:cs="Arial"/>
          <w:b/>
          <w:bCs/>
          <w:sz w:val="22"/>
          <w:szCs w:val="22"/>
        </w:rPr>
        <w:t>Prevence a omezování znečištění ovzduší, vody nebo půdy:</w:t>
      </w:r>
    </w:p>
    <w:p w14:paraId="04C7D532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014A9C29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26557ED4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>Přijímají se opatření ke snížení hluku, prachu a emisí znečišťujících látek při stavebních nebo údržbářských pracích.</w:t>
      </w:r>
    </w:p>
    <w:p w14:paraId="38EF4BC1" w14:textId="77777777" w:rsidR="005B659C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</w:p>
    <w:p w14:paraId="4F3A0E0E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D838A9">
        <w:rPr>
          <w:rFonts w:ascii="Franklin Gothic Book" w:hAnsi="Franklin Gothic Book" w:cs="Arial"/>
          <w:b/>
          <w:bCs/>
          <w:sz w:val="22"/>
          <w:szCs w:val="22"/>
        </w:rPr>
        <w:t>Ochrana a obnova biologické rozmanitosti a ekosystémů:</w:t>
      </w:r>
    </w:p>
    <w:p w14:paraId="013A16A4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>Nová budova není postavena na:</w:t>
      </w:r>
    </w:p>
    <w:p w14:paraId="2C83461B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>a) orné půdě a zemědělské půdě se střední až vysokou úrovní úrodnosti a podzemní biologické rozmanitosti podle průzkumu EU LUCAS</w:t>
      </w:r>
    </w:p>
    <w:p w14:paraId="432539F3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 xml:space="preserve">b) zelené louce s uznávanou vysokou hodnotou biologické rozmanitosti a půdě, která </w:t>
      </w:r>
      <w:proofErr w:type="gramStart"/>
      <w:r w:rsidRPr="00D838A9">
        <w:rPr>
          <w:rFonts w:ascii="Franklin Gothic Book" w:hAnsi="Franklin Gothic Book" w:cs="Arial"/>
          <w:sz w:val="22"/>
          <w:szCs w:val="22"/>
        </w:rPr>
        <w:t>slouží</w:t>
      </w:r>
      <w:proofErr w:type="gramEnd"/>
      <w:r w:rsidRPr="00D838A9">
        <w:rPr>
          <w:rFonts w:ascii="Franklin Gothic Book" w:hAnsi="Franklin Gothic Book" w:cs="Arial"/>
          <w:sz w:val="22"/>
          <w:szCs w:val="22"/>
        </w:rPr>
        <w:t xml:space="preserve"> jako stanoviště ohrožených druhů (flóry a fauny) uvedených na Evropském červeném seznamu nebo na Červeném seznamu ohrožených druhů IUCN</w:t>
      </w:r>
    </w:p>
    <w:p w14:paraId="062CF0D7" w14:textId="77777777" w:rsidR="005B659C" w:rsidRPr="00D838A9" w:rsidRDefault="005B659C" w:rsidP="005B659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2"/>
          <w:szCs w:val="22"/>
        </w:rPr>
      </w:pPr>
      <w:r w:rsidRPr="00D838A9">
        <w:rPr>
          <w:rFonts w:ascii="Franklin Gothic Book" w:hAnsi="Franklin Gothic Book" w:cs="Arial"/>
          <w:sz w:val="22"/>
          <w:szCs w:val="22"/>
        </w:rPr>
        <w:t>c) půdě, která odpovídá definici lesa stanovené ve vnitrostátních právních předpisech nebo používané v národní inventuře skleníkových plynů, nebo pokud taková definice neexistuje, půdě, která je v souladu s definicí lesa podle FAO.</w:t>
      </w:r>
    </w:p>
    <w:p w14:paraId="363A57E2" w14:textId="61ED1C06" w:rsidR="005B659C" w:rsidRDefault="005B659C" w:rsidP="000A2719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6058EEF0" w14:textId="5D8BF8A2" w:rsidR="0048531F" w:rsidRDefault="0048531F" w:rsidP="000A2719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1FB82669" w14:textId="542362C2" w:rsidR="0048531F" w:rsidRPr="00A95AD7" w:rsidRDefault="0048531F" w:rsidP="0048531F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r w:rsidRPr="00DD0AF7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 xml:space="preserve">Příloha č. </w:t>
      </w:r>
      <w:r>
        <w:rPr>
          <w:rFonts w:ascii="Franklin Gothic Book" w:hAnsi="Franklin Gothic Book"/>
          <w:caps/>
          <w:color w:val="000000" w:themeColor="text1"/>
          <w:sz w:val="36"/>
          <w:szCs w:val="36"/>
        </w:rPr>
        <w:t>9</w:t>
      </w:r>
      <w:r w:rsidRPr="00DD0AF7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– Čestné prohlášení</w:t>
      </w:r>
      <w:r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K VYLOUČENÍ STŘETU ZÁJMŮ V PŘŮBĚHU ZADÁVACÍHO ŘÍZENÍ</w:t>
      </w:r>
    </w:p>
    <w:p w14:paraId="6D8A5E5C" w14:textId="77777777" w:rsidR="0048531F" w:rsidRPr="00DE74FA" w:rsidRDefault="0048531F" w:rsidP="0048531F">
      <w:pPr>
        <w:pStyle w:val="BodySingle"/>
        <w:widowControl w:val="0"/>
        <w:spacing w:line="240" w:lineRule="auto"/>
        <w:rPr>
          <w:rFonts w:ascii="Franklin Gothic Book" w:hAnsi="Franklin Gothic Book"/>
          <w:i/>
          <w:sz w:val="22"/>
          <w:szCs w:val="22"/>
        </w:rPr>
      </w:pPr>
      <w:r w:rsidRPr="0049245B">
        <w:rPr>
          <w:rFonts w:ascii="Franklin Gothic Book" w:hAnsi="Franklin Gothic Book" w:cs="Arial"/>
          <w:i/>
          <w:sz w:val="22"/>
          <w:szCs w:val="22"/>
        </w:rPr>
        <w:t xml:space="preserve">(zveřejněno na </w:t>
      </w:r>
      <w:r w:rsidRPr="00A95AD7">
        <w:rPr>
          <w:rFonts w:ascii="Franklin Gothic Book" w:hAnsi="Franklin Gothic Book" w:cs="Arial"/>
          <w:i/>
          <w:sz w:val="22"/>
          <w:szCs w:val="22"/>
        </w:rPr>
        <w:t>profilu zadavatele</w:t>
      </w:r>
      <w:r>
        <w:rPr>
          <w:rFonts w:ascii="Franklin Gothic Book" w:hAnsi="Franklin Gothic Book" w:cs="Arial"/>
          <w:i/>
          <w:sz w:val="22"/>
          <w:szCs w:val="22"/>
        </w:rPr>
        <w:t>)</w:t>
      </w:r>
    </w:p>
    <w:p w14:paraId="65A78F2A" w14:textId="77777777" w:rsidR="0048531F" w:rsidRDefault="0048531F" w:rsidP="000A2719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bookmarkEnd w:id="136"/>
    <w:p w14:paraId="453DE4B4" w14:textId="77777777" w:rsidR="00611D61" w:rsidRPr="00C818B0" w:rsidRDefault="00611D61" w:rsidP="00611D61">
      <w:pPr>
        <w:autoSpaceDE w:val="0"/>
        <w:autoSpaceDN w:val="0"/>
        <w:adjustRightInd w:val="0"/>
        <w:spacing w:before="120" w:after="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sectPr w:rsidR="00611D61" w:rsidRPr="00C818B0" w:rsidSect="00E639D6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709" w:left="1418" w:header="709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1900" w14:textId="77777777" w:rsidR="00383F6C" w:rsidRDefault="00383F6C" w:rsidP="00FC63C5">
      <w:pPr>
        <w:spacing w:before="0" w:after="0" w:line="240" w:lineRule="auto"/>
      </w:pPr>
      <w:r>
        <w:separator/>
      </w:r>
    </w:p>
  </w:endnote>
  <w:endnote w:type="continuationSeparator" w:id="0">
    <w:p w14:paraId="1F674C0D" w14:textId="77777777" w:rsidR="00383F6C" w:rsidRDefault="00383F6C" w:rsidP="00FC63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utiger CE 45 Ligh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CCD3" w14:textId="77777777" w:rsidR="00E9469D" w:rsidRDefault="00E946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C6959E" w14:textId="77777777" w:rsidR="00E9469D" w:rsidRDefault="00E946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5E2B" w14:textId="77777777" w:rsidR="00E9469D" w:rsidRDefault="00E9469D" w:rsidP="00916C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247D">
      <w:rPr>
        <w:noProof/>
      </w:rPr>
      <w:t>21</w:t>
    </w:r>
    <w:r>
      <w:fldChar w:fldCharType="end"/>
    </w:r>
  </w:p>
  <w:p w14:paraId="2263451B" w14:textId="77777777" w:rsidR="00E9469D" w:rsidRDefault="00E946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EEA2" w14:textId="77777777" w:rsidR="00E9469D" w:rsidRDefault="00E9469D" w:rsidP="00916C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247D">
      <w:rPr>
        <w:noProof/>
      </w:rPr>
      <w:t>1</w:t>
    </w:r>
    <w:r>
      <w:fldChar w:fldCharType="end"/>
    </w:r>
  </w:p>
  <w:p w14:paraId="2E0AA155" w14:textId="77777777" w:rsidR="00E9469D" w:rsidRDefault="00E946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6001" w14:textId="77777777" w:rsidR="00383F6C" w:rsidRDefault="00383F6C" w:rsidP="00FC63C5">
      <w:pPr>
        <w:spacing w:before="0" w:after="0" w:line="240" w:lineRule="auto"/>
      </w:pPr>
      <w:r>
        <w:separator/>
      </w:r>
    </w:p>
  </w:footnote>
  <w:footnote w:type="continuationSeparator" w:id="0">
    <w:p w14:paraId="4BB96A75" w14:textId="77777777" w:rsidR="00383F6C" w:rsidRDefault="00383F6C" w:rsidP="00FC63C5">
      <w:pPr>
        <w:spacing w:before="0" w:after="0" w:line="240" w:lineRule="auto"/>
      </w:pPr>
      <w:r>
        <w:continuationSeparator/>
      </w:r>
    </w:p>
  </w:footnote>
  <w:footnote w:id="1">
    <w:p w14:paraId="3BB7B13E" w14:textId="77777777" w:rsidR="00E9469D" w:rsidRPr="00184078" w:rsidRDefault="00E9469D" w:rsidP="000A2719">
      <w:pPr>
        <w:pStyle w:val="Textpoznpodarou"/>
        <w:spacing w:line="240" w:lineRule="auto"/>
        <w:rPr>
          <w:rFonts w:ascii="Franklin Gothic Book" w:hAnsi="Franklin Gothic Book"/>
        </w:rPr>
      </w:pPr>
      <w:r w:rsidRPr="00184078">
        <w:rPr>
          <w:rStyle w:val="Znakapoznpodarou"/>
          <w:rFonts w:ascii="Franklin Gothic Book" w:hAnsi="Franklin Gothic Book"/>
        </w:rPr>
        <w:footnoteRef/>
      </w:r>
      <w:r w:rsidRPr="00184078">
        <w:rPr>
          <w:rFonts w:ascii="Franklin Gothic Book" w:hAnsi="Franklin Gothic Book"/>
        </w:rPr>
        <w:t xml:space="preserve"> Účastník </w:t>
      </w:r>
      <w:r>
        <w:rPr>
          <w:rFonts w:ascii="Franklin Gothic Book" w:hAnsi="Franklin Gothic Book"/>
        </w:rPr>
        <w:t xml:space="preserve">zelený </w:t>
      </w:r>
      <w:r w:rsidRPr="00184078">
        <w:rPr>
          <w:rFonts w:ascii="Franklin Gothic Book" w:hAnsi="Franklin Gothic Book"/>
        </w:rPr>
        <w:t xml:space="preserve">text </w:t>
      </w:r>
      <w:r>
        <w:rPr>
          <w:rFonts w:ascii="Franklin Gothic Book" w:hAnsi="Franklin Gothic Book"/>
        </w:rPr>
        <w:t xml:space="preserve">zcela </w:t>
      </w:r>
      <w:r w:rsidRPr="00184078">
        <w:rPr>
          <w:rFonts w:ascii="Franklin Gothic Book" w:hAnsi="Franklin Gothic Book"/>
        </w:rPr>
        <w:t xml:space="preserve">odstraní v případě vyplnění identifikačních údajů poddodavatele/ů. V případě, že účastník nehodlá část plnění veřejné zakázky plnit poddodavatelsky tabulku např. proškrtne </w:t>
      </w:r>
      <w:r>
        <w:rPr>
          <w:rFonts w:ascii="Franklin Gothic Book" w:hAnsi="Franklin Gothic Book"/>
        </w:rPr>
        <w:t xml:space="preserve">a </w:t>
      </w:r>
      <w:r w:rsidRPr="00184078">
        <w:rPr>
          <w:rFonts w:ascii="Franklin Gothic Book" w:hAnsi="Franklin Gothic Book"/>
        </w:rPr>
        <w:t>odstraní pouze slovo „</w:t>
      </w:r>
      <w:r w:rsidRPr="00184078">
        <w:rPr>
          <w:rFonts w:ascii="Franklin Gothic Book" w:hAnsi="Franklin Gothic Book"/>
          <w:i/>
          <w:iCs/>
        </w:rPr>
        <w:t>Alternativně</w:t>
      </w:r>
      <w:r w:rsidRPr="00184078">
        <w:rPr>
          <w:rFonts w:ascii="Franklin Gothic Book" w:hAnsi="Franklin Gothic Book"/>
        </w:rPr>
        <w:t>“.</w:t>
      </w:r>
    </w:p>
  </w:footnote>
  <w:footnote w:id="2">
    <w:p w14:paraId="72A0002E" w14:textId="05F533F1" w:rsidR="00E9469D" w:rsidRPr="003F161B" w:rsidRDefault="00E9469D" w:rsidP="00D34B6E">
      <w:pPr>
        <w:pStyle w:val="Textpoznpodarou"/>
        <w:spacing w:before="0" w:after="0" w:line="240" w:lineRule="auto"/>
        <w:rPr>
          <w:rFonts w:ascii="Franklin Gothic Book" w:hAnsi="Franklin Gothic Book"/>
          <w:i/>
          <w:iCs/>
        </w:rPr>
      </w:pPr>
      <w:r w:rsidRPr="003F161B">
        <w:rPr>
          <w:rFonts w:ascii="Franklin Gothic Book" w:hAnsi="Franklin Gothic Book"/>
          <w:i/>
          <w:iCs/>
          <w:vertAlign w:val="superscript"/>
        </w:rPr>
        <w:footnoteRef/>
      </w:r>
      <w:r w:rsidRPr="003F161B">
        <w:rPr>
          <w:rFonts w:ascii="Franklin Gothic Book" w:hAnsi="Franklin Gothic Book"/>
          <w:i/>
          <w:iCs/>
        </w:rPr>
        <w:t xml:space="preserve"> Nehodící se vyma</w:t>
      </w:r>
      <w:r>
        <w:rPr>
          <w:rFonts w:ascii="Franklin Gothic Book" w:hAnsi="Franklin Gothic Book"/>
          <w:i/>
          <w:iCs/>
        </w:rPr>
        <w:t>žte</w:t>
      </w:r>
    </w:p>
  </w:footnote>
  <w:footnote w:id="3">
    <w:p w14:paraId="0FD8E057" w14:textId="0C53CD3C" w:rsidR="00E9469D" w:rsidRPr="003F161B" w:rsidRDefault="00E9469D" w:rsidP="00D34B6E">
      <w:pPr>
        <w:pStyle w:val="Textpoznpodarou"/>
        <w:spacing w:before="0" w:after="0" w:line="240" w:lineRule="auto"/>
        <w:rPr>
          <w:rFonts w:ascii="Franklin Gothic Book" w:hAnsi="Franklin Gothic Book"/>
          <w:i/>
          <w:iCs/>
        </w:rPr>
      </w:pPr>
      <w:r w:rsidRPr="003F161B">
        <w:rPr>
          <w:rFonts w:ascii="Franklin Gothic Book" w:hAnsi="Franklin Gothic Book"/>
          <w:i/>
          <w:iCs/>
          <w:vertAlign w:val="superscript"/>
        </w:rPr>
        <w:footnoteRef/>
      </w:r>
      <w:r w:rsidRPr="003F161B">
        <w:rPr>
          <w:rFonts w:ascii="Franklin Gothic Book" w:hAnsi="Franklin Gothic Book"/>
          <w:i/>
          <w:iCs/>
        </w:rPr>
        <w:t xml:space="preserve"> Nehodící se vyma</w:t>
      </w:r>
      <w:r>
        <w:rPr>
          <w:rFonts w:ascii="Franklin Gothic Book" w:hAnsi="Franklin Gothic Book"/>
          <w:i/>
          <w:iCs/>
        </w:rPr>
        <w:t>žte</w:t>
      </w:r>
    </w:p>
  </w:footnote>
  <w:footnote w:id="4">
    <w:p w14:paraId="55796CA5" w14:textId="253646E6" w:rsidR="00E9469D" w:rsidRPr="003F161B" w:rsidRDefault="00E9469D" w:rsidP="00D34B6E">
      <w:pPr>
        <w:pStyle w:val="Textpoznpodarou"/>
        <w:spacing w:before="0" w:after="0" w:line="240" w:lineRule="auto"/>
        <w:rPr>
          <w:rFonts w:ascii="Franklin Gothic Book" w:hAnsi="Franklin Gothic Book"/>
          <w:i/>
          <w:iCs/>
        </w:rPr>
      </w:pPr>
      <w:r w:rsidRPr="003F161B">
        <w:rPr>
          <w:rFonts w:ascii="Franklin Gothic Book" w:hAnsi="Franklin Gothic Book"/>
          <w:i/>
          <w:iCs/>
          <w:vertAlign w:val="superscript"/>
        </w:rPr>
        <w:footnoteRef/>
      </w:r>
      <w:r w:rsidRPr="003F161B">
        <w:rPr>
          <w:rFonts w:ascii="Franklin Gothic Book" w:hAnsi="Franklin Gothic Book"/>
          <w:i/>
          <w:iCs/>
        </w:rPr>
        <w:t xml:space="preserve"> Nehodící se vyma</w:t>
      </w:r>
      <w:r>
        <w:rPr>
          <w:rFonts w:ascii="Franklin Gothic Book" w:hAnsi="Franklin Gothic Book"/>
          <w:i/>
          <w:iCs/>
        </w:rPr>
        <w:t>žte</w:t>
      </w:r>
    </w:p>
  </w:footnote>
  <w:footnote w:id="5">
    <w:p w14:paraId="60B7EF93" w14:textId="77777777" w:rsidR="00E9469D" w:rsidRPr="00BA5802" w:rsidRDefault="00E9469D" w:rsidP="000A2719">
      <w:pPr>
        <w:pStyle w:val="Textpoznpodarou"/>
        <w:spacing w:line="240" w:lineRule="auto"/>
        <w:rPr>
          <w:rFonts w:ascii="Franklin Gothic Book" w:hAnsi="Franklin Gothic Book" w:cs="Segoe UI"/>
          <w:i/>
          <w:iCs/>
          <w:szCs w:val="16"/>
        </w:rPr>
      </w:pPr>
      <w:r w:rsidRPr="00BA5802">
        <w:rPr>
          <w:rStyle w:val="Znakapoznpodarou"/>
          <w:rFonts w:ascii="Franklin Gothic Book" w:hAnsi="Franklin Gothic Book" w:cs="Segoe UI"/>
          <w:i/>
          <w:iCs/>
          <w:szCs w:val="16"/>
        </w:rPr>
        <w:footnoteRef/>
      </w:r>
      <w:r w:rsidRPr="00BA5802">
        <w:rPr>
          <w:rFonts w:ascii="Franklin Gothic Book" w:hAnsi="Franklin Gothic Book" w:cs="Segoe UI"/>
          <w:i/>
          <w:iCs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BA5802">
          <w:rPr>
            <w:rStyle w:val="Hypertextovodkaz"/>
            <w:rFonts w:ascii="Franklin Gothic Book" w:hAnsi="Franklin Gothic Book" w:cs="Segoe UI"/>
            <w:i/>
            <w:iCs/>
            <w:szCs w:val="16"/>
          </w:rPr>
          <w:t>https://www.financnianalytickyurad.cz/blog/zarazeni-dalsich-osob-na-sankcni-seznam-proti-rusku</w:t>
        </w:r>
      </w:hyperlink>
      <w:r w:rsidRPr="00BA5802">
        <w:rPr>
          <w:rFonts w:ascii="Franklin Gothic Book" w:hAnsi="Franklin Gothic Book" w:cs="Segoe UI"/>
          <w:i/>
          <w:iCs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E60" w14:textId="77777777" w:rsidR="00E9469D" w:rsidRPr="00F80FCE" w:rsidRDefault="00E9469D" w:rsidP="0074327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E140" w14:textId="0393F1CE" w:rsidR="00E9469D" w:rsidRPr="00FC63C5" w:rsidRDefault="00146E76" w:rsidP="00E34586">
    <w:pPr>
      <w:pStyle w:val="Zhlav"/>
    </w:pPr>
    <w:r w:rsidRPr="00146E76">
      <w:rPr>
        <w:noProof/>
      </w:rPr>
      <w:drawing>
        <wp:inline distT="0" distB="0" distL="0" distR="0" wp14:anchorId="5738002C" wp14:editId="0805F181">
          <wp:extent cx="5759450" cy="67564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B2ADF" w14:textId="77777777" w:rsidR="00E9469D" w:rsidRPr="00FC63C5" w:rsidRDefault="00E9469D" w:rsidP="00FC428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4">
      <w:start w:val="1"/>
      <w:numFmt w:val="decimal"/>
      <w:lvlText w:val="%5.1.1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860D7E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9E267B"/>
    <w:multiLevelType w:val="hybridMultilevel"/>
    <w:tmpl w:val="D4A2E7D6"/>
    <w:lvl w:ilvl="0" w:tplc="A0FC7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42A5"/>
    <w:multiLevelType w:val="hybridMultilevel"/>
    <w:tmpl w:val="E0D4B85C"/>
    <w:lvl w:ilvl="0" w:tplc="1BBC4A4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62F5D"/>
    <w:multiLevelType w:val="multilevel"/>
    <w:tmpl w:val="9918C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33D8"/>
    <w:multiLevelType w:val="hybridMultilevel"/>
    <w:tmpl w:val="67022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711E4"/>
    <w:multiLevelType w:val="hybridMultilevel"/>
    <w:tmpl w:val="79367056"/>
    <w:lvl w:ilvl="0" w:tplc="04050005">
      <w:start w:val="1"/>
      <w:numFmt w:val="bullet"/>
      <w:lvlText w:val=""/>
      <w:lvlJc w:val="left"/>
      <w:pPr>
        <w:ind w:left="1070" w:hanging="71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B51AD1"/>
    <w:multiLevelType w:val="hybridMultilevel"/>
    <w:tmpl w:val="F39A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A6BD9"/>
    <w:multiLevelType w:val="hybridMultilevel"/>
    <w:tmpl w:val="6A0CB9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8968BB"/>
    <w:multiLevelType w:val="hybridMultilevel"/>
    <w:tmpl w:val="8424FB5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7C3CF4"/>
    <w:multiLevelType w:val="hybridMultilevel"/>
    <w:tmpl w:val="40406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F0F77"/>
    <w:multiLevelType w:val="hybridMultilevel"/>
    <w:tmpl w:val="F306E3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218C"/>
    <w:multiLevelType w:val="hybridMultilevel"/>
    <w:tmpl w:val="98AA4708"/>
    <w:lvl w:ilvl="0" w:tplc="662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37357FF"/>
    <w:multiLevelType w:val="hybridMultilevel"/>
    <w:tmpl w:val="1AD852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60E7B"/>
    <w:multiLevelType w:val="hybridMultilevel"/>
    <w:tmpl w:val="98AA47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903A64"/>
    <w:multiLevelType w:val="hybridMultilevel"/>
    <w:tmpl w:val="3E9EBB46"/>
    <w:lvl w:ilvl="0" w:tplc="D9540CE0">
      <w:start w:val="20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2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21" w15:restartNumberingAfterBreak="0">
    <w:nsid w:val="5E411F48"/>
    <w:multiLevelType w:val="hybridMultilevel"/>
    <w:tmpl w:val="AD1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93BC5"/>
    <w:multiLevelType w:val="hybridMultilevel"/>
    <w:tmpl w:val="7C380BE2"/>
    <w:lvl w:ilvl="0" w:tplc="D9540CE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D5F48"/>
    <w:multiLevelType w:val="hybridMultilevel"/>
    <w:tmpl w:val="1AC8C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F0AF7"/>
    <w:multiLevelType w:val="hybridMultilevel"/>
    <w:tmpl w:val="D474003E"/>
    <w:lvl w:ilvl="0" w:tplc="0405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 w16cid:durableId="458915289">
    <w:abstractNumId w:val="6"/>
  </w:num>
  <w:num w:numId="2" w16cid:durableId="1104421377">
    <w:abstractNumId w:val="2"/>
  </w:num>
  <w:num w:numId="3" w16cid:durableId="1908110854">
    <w:abstractNumId w:val="5"/>
  </w:num>
  <w:num w:numId="4" w16cid:durableId="483354805">
    <w:abstractNumId w:val="20"/>
  </w:num>
  <w:num w:numId="5" w16cid:durableId="377048515">
    <w:abstractNumId w:val="17"/>
  </w:num>
  <w:num w:numId="6" w16cid:durableId="1034576293">
    <w:abstractNumId w:val="4"/>
  </w:num>
  <w:num w:numId="7" w16cid:durableId="40710150">
    <w:abstractNumId w:val="16"/>
  </w:num>
  <w:num w:numId="8" w16cid:durableId="539711642">
    <w:abstractNumId w:val="19"/>
  </w:num>
  <w:num w:numId="9" w16cid:durableId="1958172194">
    <w:abstractNumId w:val="3"/>
  </w:num>
  <w:num w:numId="10" w16cid:durableId="1521427732">
    <w:abstractNumId w:val="21"/>
  </w:num>
  <w:num w:numId="11" w16cid:durableId="1578828577">
    <w:abstractNumId w:val="12"/>
  </w:num>
  <w:num w:numId="12" w16cid:durableId="476335865">
    <w:abstractNumId w:val="22"/>
  </w:num>
  <w:num w:numId="13" w16cid:durableId="1942956751">
    <w:abstractNumId w:val="14"/>
  </w:num>
  <w:num w:numId="14" w16cid:durableId="917519272">
    <w:abstractNumId w:val="24"/>
  </w:num>
  <w:num w:numId="15" w16cid:durableId="344986123">
    <w:abstractNumId w:val="8"/>
  </w:num>
  <w:num w:numId="16" w16cid:durableId="1859736391">
    <w:abstractNumId w:val="11"/>
  </w:num>
  <w:num w:numId="17" w16cid:durableId="1717777581">
    <w:abstractNumId w:val="9"/>
  </w:num>
  <w:num w:numId="18" w16cid:durableId="802848573">
    <w:abstractNumId w:val="15"/>
  </w:num>
  <w:num w:numId="19" w16cid:durableId="178617575">
    <w:abstractNumId w:val="13"/>
  </w:num>
  <w:num w:numId="20" w16cid:durableId="788358877">
    <w:abstractNumId w:val="23"/>
  </w:num>
  <w:num w:numId="21" w16cid:durableId="930434175">
    <w:abstractNumId w:val="18"/>
  </w:num>
  <w:num w:numId="22" w16cid:durableId="162479548">
    <w:abstractNumId w:val="10"/>
  </w:num>
  <w:num w:numId="23" w16cid:durableId="386105252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C5"/>
    <w:rsid w:val="00001F63"/>
    <w:rsid w:val="00010D46"/>
    <w:rsid w:val="0001404C"/>
    <w:rsid w:val="00024D79"/>
    <w:rsid w:val="00027365"/>
    <w:rsid w:val="00030685"/>
    <w:rsid w:val="00031197"/>
    <w:rsid w:val="00031AFB"/>
    <w:rsid w:val="000341F5"/>
    <w:rsid w:val="000426CB"/>
    <w:rsid w:val="00045837"/>
    <w:rsid w:val="00051C92"/>
    <w:rsid w:val="00054762"/>
    <w:rsid w:val="00062A48"/>
    <w:rsid w:val="00067DF1"/>
    <w:rsid w:val="00070655"/>
    <w:rsid w:val="00071C1D"/>
    <w:rsid w:val="00073CD3"/>
    <w:rsid w:val="00073ECF"/>
    <w:rsid w:val="0007796E"/>
    <w:rsid w:val="00084EBC"/>
    <w:rsid w:val="00085CB4"/>
    <w:rsid w:val="000925AE"/>
    <w:rsid w:val="000A2719"/>
    <w:rsid w:val="000A3414"/>
    <w:rsid w:val="000A3816"/>
    <w:rsid w:val="000A4ADF"/>
    <w:rsid w:val="000A5755"/>
    <w:rsid w:val="000B3C40"/>
    <w:rsid w:val="000B6A94"/>
    <w:rsid w:val="000C22B1"/>
    <w:rsid w:val="000C2AEB"/>
    <w:rsid w:val="000C6826"/>
    <w:rsid w:val="000C6D5C"/>
    <w:rsid w:val="000E1A43"/>
    <w:rsid w:val="000E2C00"/>
    <w:rsid w:val="000E7690"/>
    <w:rsid w:val="001106B0"/>
    <w:rsid w:val="0012026B"/>
    <w:rsid w:val="001215B4"/>
    <w:rsid w:val="00125759"/>
    <w:rsid w:val="0012576C"/>
    <w:rsid w:val="0012624E"/>
    <w:rsid w:val="00133E73"/>
    <w:rsid w:val="00137274"/>
    <w:rsid w:val="0013738C"/>
    <w:rsid w:val="001429A9"/>
    <w:rsid w:val="001455E5"/>
    <w:rsid w:val="00146E76"/>
    <w:rsid w:val="0014708D"/>
    <w:rsid w:val="0015054F"/>
    <w:rsid w:val="001606E1"/>
    <w:rsid w:val="00161F92"/>
    <w:rsid w:val="00163E14"/>
    <w:rsid w:val="00166281"/>
    <w:rsid w:val="00167E99"/>
    <w:rsid w:val="001702BA"/>
    <w:rsid w:val="00171F0A"/>
    <w:rsid w:val="00186882"/>
    <w:rsid w:val="00190802"/>
    <w:rsid w:val="001928AD"/>
    <w:rsid w:val="00196CDF"/>
    <w:rsid w:val="001A0D14"/>
    <w:rsid w:val="001A44AC"/>
    <w:rsid w:val="001A50A0"/>
    <w:rsid w:val="001B3F59"/>
    <w:rsid w:val="001C5E21"/>
    <w:rsid w:val="001D024D"/>
    <w:rsid w:val="001D1C60"/>
    <w:rsid w:val="001D2EA3"/>
    <w:rsid w:val="001D3D41"/>
    <w:rsid w:val="001D45C3"/>
    <w:rsid w:val="001D5C8C"/>
    <w:rsid w:val="001E26B1"/>
    <w:rsid w:val="001E448E"/>
    <w:rsid w:val="001E4CE9"/>
    <w:rsid w:val="001F19FA"/>
    <w:rsid w:val="001F2241"/>
    <w:rsid w:val="001F5650"/>
    <w:rsid w:val="002000B6"/>
    <w:rsid w:val="002004A2"/>
    <w:rsid w:val="002037A4"/>
    <w:rsid w:val="00213993"/>
    <w:rsid w:val="002166CF"/>
    <w:rsid w:val="00217124"/>
    <w:rsid w:val="002171CE"/>
    <w:rsid w:val="0022109F"/>
    <w:rsid w:val="00221EA7"/>
    <w:rsid w:val="002259E1"/>
    <w:rsid w:val="00231009"/>
    <w:rsid w:val="00232AA8"/>
    <w:rsid w:val="00234B61"/>
    <w:rsid w:val="002429FC"/>
    <w:rsid w:val="00243F4E"/>
    <w:rsid w:val="00254041"/>
    <w:rsid w:val="0026424A"/>
    <w:rsid w:val="00264509"/>
    <w:rsid w:val="00266854"/>
    <w:rsid w:val="00282B53"/>
    <w:rsid w:val="0028431F"/>
    <w:rsid w:val="002850A5"/>
    <w:rsid w:val="00286AA7"/>
    <w:rsid w:val="00286C41"/>
    <w:rsid w:val="00294B21"/>
    <w:rsid w:val="002A5403"/>
    <w:rsid w:val="002A7EBB"/>
    <w:rsid w:val="002B11B5"/>
    <w:rsid w:val="002B1260"/>
    <w:rsid w:val="002B2C4B"/>
    <w:rsid w:val="002C2EEF"/>
    <w:rsid w:val="002C37F1"/>
    <w:rsid w:val="002D3425"/>
    <w:rsid w:val="002E2823"/>
    <w:rsid w:val="00304BD2"/>
    <w:rsid w:val="003073BC"/>
    <w:rsid w:val="00315576"/>
    <w:rsid w:val="00320F93"/>
    <w:rsid w:val="003215DD"/>
    <w:rsid w:val="00323429"/>
    <w:rsid w:val="00325927"/>
    <w:rsid w:val="00346E6C"/>
    <w:rsid w:val="0035110C"/>
    <w:rsid w:val="00355B1D"/>
    <w:rsid w:val="00355E53"/>
    <w:rsid w:val="00356460"/>
    <w:rsid w:val="003572F3"/>
    <w:rsid w:val="00371D50"/>
    <w:rsid w:val="00376F15"/>
    <w:rsid w:val="00383F6C"/>
    <w:rsid w:val="00386FD8"/>
    <w:rsid w:val="00387501"/>
    <w:rsid w:val="003901DA"/>
    <w:rsid w:val="00392DE2"/>
    <w:rsid w:val="0039469A"/>
    <w:rsid w:val="00396E8B"/>
    <w:rsid w:val="00397FAB"/>
    <w:rsid w:val="003A09D9"/>
    <w:rsid w:val="003B7766"/>
    <w:rsid w:val="003C0ED9"/>
    <w:rsid w:val="003C183C"/>
    <w:rsid w:val="003C59B4"/>
    <w:rsid w:val="003C6BAE"/>
    <w:rsid w:val="003C6EB8"/>
    <w:rsid w:val="003D0029"/>
    <w:rsid w:val="003D300E"/>
    <w:rsid w:val="003E0F1E"/>
    <w:rsid w:val="003E4A46"/>
    <w:rsid w:val="003F426E"/>
    <w:rsid w:val="0040090B"/>
    <w:rsid w:val="00400A50"/>
    <w:rsid w:val="00402352"/>
    <w:rsid w:val="004047AB"/>
    <w:rsid w:val="00412B33"/>
    <w:rsid w:val="00413298"/>
    <w:rsid w:val="00414734"/>
    <w:rsid w:val="00421A20"/>
    <w:rsid w:val="0042706B"/>
    <w:rsid w:val="004313CF"/>
    <w:rsid w:val="00431818"/>
    <w:rsid w:val="00432599"/>
    <w:rsid w:val="004459C4"/>
    <w:rsid w:val="00450D19"/>
    <w:rsid w:val="00475665"/>
    <w:rsid w:val="004769FD"/>
    <w:rsid w:val="004777CF"/>
    <w:rsid w:val="0048531F"/>
    <w:rsid w:val="00487AED"/>
    <w:rsid w:val="0049166D"/>
    <w:rsid w:val="0049245B"/>
    <w:rsid w:val="00494C93"/>
    <w:rsid w:val="004A4D4B"/>
    <w:rsid w:val="004A6E3B"/>
    <w:rsid w:val="004A6FF1"/>
    <w:rsid w:val="004B43E4"/>
    <w:rsid w:val="004C0F52"/>
    <w:rsid w:val="004C6051"/>
    <w:rsid w:val="004C6232"/>
    <w:rsid w:val="004D78F4"/>
    <w:rsid w:val="004E00DF"/>
    <w:rsid w:val="004E66E3"/>
    <w:rsid w:val="004E67F6"/>
    <w:rsid w:val="004F02D3"/>
    <w:rsid w:val="0050341D"/>
    <w:rsid w:val="00506737"/>
    <w:rsid w:val="00511C66"/>
    <w:rsid w:val="00514187"/>
    <w:rsid w:val="00534E50"/>
    <w:rsid w:val="00535133"/>
    <w:rsid w:val="00541CC5"/>
    <w:rsid w:val="00545453"/>
    <w:rsid w:val="005531B7"/>
    <w:rsid w:val="00564FFC"/>
    <w:rsid w:val="005678BB"/>
    <w:rsid w:val="00567D88"/>
    <w:rsid w:val="0057140A"/>
    <w:rsid w:val="00574703"/>
    <w:rsid w:val="00576F29"/>
    <w:rsid w:val="0058036A"/>
    <w:rsid w:val="0058358D"/>
    <w:rsid w:val="00585782"/>
    <w:rsid w:val="00597D58"/>
    <w:rsid w:val="005A077E"/>
    <w:rsid w:val="005A43E1"/>
    <w:rsid w:val="005A5647"/>
    <w:rsid w:val="005B659C"/>
    <w:rsid w:val="005B6AD8"/>
    <w:rsid w:val="005C0880"/>
    <w:rsid w:val="005C0A21"/>
    <w:rsid w:val="005C0F70"/>
    <w:rsid w:val="005C6BE8"/>
    <w:rsid w:val="005D77B2"/>
    <w:rsid w:val="005E4907"/>
    <w:rsid w:val="005F1296"/>
    <w:rsid w:val="005F1DE1"/>
    <w:rsid w:val="005F219E"/>
    <w:rsid w:val="005F340C"/>
    <w:rsid w:val="005F3FD7"/>
    <w:rsid w:val="00604C6E"/>
    <w:rsid w:val="00607AF3"/>
    <w:rsid w:val="00611D61"/>
    <w:rsid w:val="006159E9"/>
    <w:rsid w:val="00632D15"/>
    <w:rsid w:val="00641361"/>
    <w:rsid w:val="00645139"/>
    <w:rsid w:val="00651692"/>
    <w:rsid w:val="00655B80"/>
    <w:rsid w:val="00663C72"/>
    <w:rsid w:val="00666E80"/>
    <w:rsid w:val="00670D8B"/>
    <w:rsid w:val="0067168E"/>
    <w:rsid w:val="006727B0"/>
    <w:rsid w:val="0067715F"/>
    <w:rsid w:val="00680298"/>
    <w:rsid w:val="00686122"/>
    <w:rsid w:val="00687E95"/>
    <w:rsid w:val="00690EA0"/>
    <w:rsid w:val="00691797"/>
    <w:rsid w:val="0069535B"/>
    <w:rsid w:val="00696A07"/>
    <w:rsid w:val="006A17CE"/>
    <w:rsid w:val="006B35E5"/>
    <w:rsid w:val="006B5AD3"/>
    <w:rsid w:val="006B6FD1"/>
    <w:rsid w:val="006B7CF9"/>
    <w:rsid w:val="006C4D9A"/>
    <w:rsid w:val="006D2D89"/>
    <w:rsid w:val="006D5C30"/>
    <w:rsid w:val="006F46B5"/>
    <w:rsid w:val="00702A91"/>
    <w:rsid w:val="00703426"/>
    <w:rsid w:val="00703A69"/>
    <w:rsid w:val="00703ED4"/>
    <w:rsid w:val="00711C23"/>
    <w:rsid w:val="00715384"/>
    <w:rsid w:val="00715D9F"/>
    <w:rsid w:val="00716E4C"/>
    <w:rsid w:val="00723978"/>
    <w:rsid w:val="00723A3F"/>
    <w:rsid w:val="00725D3D"/>
    <w:rsid w:val="007310DF"/>
    <w:rsid w:val="00733934"/>
    <w:rsid w:val="00734EB6"/>
    <w:rsid w:val="00735DD9"/>
    <w:rsid w:val="00742C74"/>
    <w:rsid w:val="00743276"/>
    <w:rsid w:val="00745B5C"/>
    <w:rsid w:val="007464CC"/>
    <w:rsid w:val="0075160D"/>
    <w:rsid w:val="007700B4"/>
    <w:rsid w:val="0077075C"/>
    <w:rsid w:val="007715B6"/>
    <w:rsid w:val="00774752"/>
    <w:rsid w:val="00775CB1"/>
    <w:rsid w:val="00776BA8"/>
    <w:rsid w:val="00782293"/>
    <w:rsid w:val="00783A61"/>
    <w:rsid w:val="00792E36"/>
    <w:rsid w:val="007965E4"/>
    <w:rsid w:val="00796C01"/>
    <w:rsid w:val="007B2C04"/>
    <w:rsid w:val="007C2087"/>
    <w:rsid w:val="007C32E6"/>
    <w:rsid w:val="007C6A1D"/>
    <w:rsid w:val="007D3E9D"/>
    <w:rsid w:val="007E5798"/>
    <w:rsid w:val="007E7F73"/>
    <w:rsid w:val="007F51D8"/>
    <w:rsid w:val="007F69A6"/>
    <w:rsid w:val="007F7506"/>
    <w:rsid w:val="007F7DDE"/>
    <w:rsid w:val="00801512"/>
    <w:rsid w:val="008027E9"/>
    <w:rsid w:val="00802A19"/>
    <w:rsid w:val="00802D36"/>
    <w:rsid w:val="00822864"/>
    <w:rsid w:val="00822B0D"/>
    <w:rsid w:val="008268AB"/>
    <w:rsid w:val="00843BF9"/>
    <w:rsid w:val="00844CEE"/>
    <w:rsid w:val="0084524E"/>
    <w:rsid w:val="008459DA"/>
    <w:rsid w:val="008472F8"/>
    <w:rsid w:val="0085359C"/>
    <w:rsid w:val="00863294"/>
    <w:rsid w:val="00880199"/>
    <w:rsid w:val="0088382C"/>
    <w:rsid w:val="008840BC"/>
    <w:rsid w:val="00884BE4"/>
    <w:rsid w:val="008868C5"/>
    <w:rsid w:val="00886CB6"/>
    <w:rsid w:val="008878BC"/>
    <w:rsid w:val="008914E4"/>
    <w:rsid w:val="008937B4"/>
    <w:rsid w:val="008974F3"/>
    <w:rsid w:val="008B4A66"/>
    <w:rsid w:val="008C131B"/>
    <w:rsid w:val="008C3486"/>
    <w:rsid w:val="008D418B"/>
    <w:rsid w:val="008D48DB"/>
    <w:rsid w:val="008E4E96"/>
    <w:rsid w:val="008F0B68"/>
    <w:rsid w:val="008F36F3"/>
    <w:rsid w:val="008F7F3B"/>
    <w:rsid w:val="009015F3"/>
    <w:rsid w:val="009017CF"/>
    <w:rsid w:val="009075EA"/>
    <w:rsid w:val="00911B01"/>
    <w:rsid w:val="009131DD"/>
    <w:rsid w:val="00913993"/>
    <w:rsid w:val="009168F6"/>
    <w:rsid w:val="00916C77"/>
    <w:rsid w:val="00922572"/>
    <w:rsid w:val="00923AF4"/>
    <w:rsid w:val="009302D2"/>
    <w:rsid w:val="00930552"/>
    <w:rsid w:val="009324B7"/>
    <w:rsid w:val="00932F7C"/>
    <w:rsid w:val="009353A5"/>
    <w:rsid w:val="00937F41"/>
    <w:rsid w:val="009454E4"/>
    <w:rsid w:val="009509F1"/>
    <w:rsid w:val="0095569D"/>
    <w:rsid w:val="009654B7"/>
    <w:rsid w:val="0097572A"/>
    <w:rsid w:val="00975E97"/>
    <w:rsid w:val="00976C6D"/>
    <w:rsid w:val="009814C0"/>
    <w:rsid w:val="009839FB"/>
    <w:rsid w:val="009865AA"/>
    <w:rsid w:val="009945F4"/>
    <w:rsid w:val="009A102C"/>
    <w:rsid w:val="009A67DA"/>
    <w:rsid w:val="009A6820"/>
    <w:rsid w:val="009B21F9"/>
    <w:rsid w:val="009B2AEE"/>
    <w:rsid w:val="009C04B9"/>
    <w:rsid w:val="009C7789"/>
    <w:rsid w:val="009D4562"/>
    <w:rsid w:val="009E0DB3"/>
    <w:rsid w:val="009E1B59"/>
    <w:rsid w:val="009E5D31"/>
    <w:rsid w:val="009F2BDC"/>
    <w:rsid w:val="009F3AB3"/>
    <w:rsid w:val="009F598F"/>
    <w:rsid w:val="00A02DEA"/>
    <w:rsid w:val="00A04DB3"/>
    <w:rsid w:val="00A05590"/>
    <w:rsid w:val="00A1141E"/>
    <w:rsid w:val="00A1464E"/>
    <w:rsid w:val="00A21370"/>
    <w:rsid w:val="00A22C4D"/>
    <w:rsid w:val="00A30B41"/>
    <w:rsid w:val="00A358E2"/>
    <w:rsid w:val="00A36ADA"/>
    <w:rsid w:val="00A4412A"/>
    <w:rsid w:val="00A5071C"/>
    <w:rsid w:val="00A56593"/>
    <w:rsid w:val="00A63620"/>
    <w:rsid w:val="00A65692"/>
    <w:rsid w:val="00A70720"/>
    <w:rsid w:val="00A72352"/>
    <w:rsid w:val="00A77121"/>
    <w:rsid w:val="00A86569"/>
    <w:rsid w:val="00A90BF5"/>
    <w:rsid w:val="00A95AD7"/>
    <w:rsid w:val="00AA4CA8"/>
    <w:rsid w:val="00AB317E"/>
    <w:rsid w:val="00AB31BF"/>
    <w:rsid w:val="00AB71EE"/>
    <w:rsid w:val="00AC2193"/>
    <w:rsid w:val="00AC3172"/>
    <w:rsid w:val="00AC5732"/>
    <w:rsid w:val="00AD1080"/>
    <w:rsid w:val="00AD1797"/>
    <w:rsid w:val="00AD326C"/>
    <w:rsid w:val="00AD5266"/>
    <w:rsid w:val="00AE23A3"/>
    <w:rsid w:val="00AF684E"/>
    <w:rsid w:val="00AF6B79"/>
    <w:rsid w:val="00B008B2"/>
    <w:rsid w:val="00B05CF0"/>
    <w:rsid w:val="00B11762"/>
    <w:rsid w:val="00B1696D"/>
    <w:rsid w:val="00B17D41"/>
    <w:rsid w:val="00B20472"/>
    <w:rsid w:val="00B265F8"/>
    <w:rsid w:val="00B2660B"/>
    <w:rsid w:val="00B437F3"/>
    <w:rsid w:val="00B53CC4"/>
    <w:rsid w:val="00B5696E"/>
    <w:rsid w:val="00B60D72"/>
    <w:rsid w:val="00B62BE7"/>
    <w:rsid w:val="00B71B72"/>
    <w:rsid w:val="00B8247D"/>
    <w:rsid w:val="00B876FA"/>
    <w:rsid w:val="00B87DC0"/>
    <w:rsid w:val="00B9022F"/>
    <w:rsid w:val="00B90A5F"/>
    <w:rsid w:val="00B90DE7"/>
    <w:rsid w:val="00B91936"/>
    <w:rsid w:val="00B949C3"/>
    <w:rsid w:val="00BB1CE3"/>
    <w:rsid w:val="00BB270D"/>
    <w:rsid w:val="00BB64E5"/>
    <w:rsid w:val="00BB6DC7"/>
    <w:rsid w:val="00BB7F1B"/>
    <w:rsid w:val="00BD0EDB"/>
    <w:rsid w:val="00BD300E"/>
    <w:rsid w:val="00BD4347"/>
    <w:rsid w:val="00BE31C3"/>
    <w:rsid w:val="00BE72F5"/>
    <w:rsid w:val="00BF214A"/>
    <w:rsid w:val="00BF6855"/>
    <w:rsid w:val="00C03EBC"/>
    <w:rsid w:val="00C0580A"/>
    <w:rsid w:val="00C1120F"/>
    <w:rsid w:val="00C127B2"/>
    <w:rsid w:val="00C22BDC"/>
    <w:rsid w:val="00C25043"/>
    <w:rsid w:val="00C269F1"/>
    <w:rsid w:val="00C37E12"/>
    <w:rsid w:val="00C4143F"/>
    <w:rsid w:val="00C572F0"/>
    <w:rsid w:val="00C6163B"/>
    <w:rsid w:val="00C627F8"/>
    <w:rsid w:val="00C700A7"/>
    <w:rsid w:val="00C70E8B"/>
    <w:rsid w:val="00C73D90"/>
    <w:rsid w:val="00C818B0"/>
    <w:rsid w:val="00C861A8"/>
    <w:rsid w:val="00C86E4C"/>
    <w:rsid w:val="00C87721"/>
    <w:rsid w:val="00C93B2C"/>
    <w:rsid w:val="00C967F6"/>
    <w:rsid w:val="00CA179B"/>
    <w:rsid w:val="00CA2232"/>
    <w:rsid w:val="00CA232E"/>
    <w:rsid w:val="00CC1796"/>
    <w:rsid w:val="00CD0448"/>
    <w:rsid w:val="00CD6830"/>
    <w:rsid w:val="00CE3184"/>
    <w:rsid w:val="00CE35E6"/>
    <w:rsid w:val="00CF1591"/>
    <w:rsid w:val="00CF5253"/>
    <w:rsid w:val="00CF62F0"/>
    <w:rsid w:val="00CF7121"/>
    <w:rsid w:val="00D0336D"/>
    <w:rsid w:val="00D079A7"/>
    <w:rsid w:val="00D10282"/>
    <w:rsid w:val="00D1313C"/>
    <w:rsid w:val="00D14038"/>
    <w:rsid w:val="00D15ECE"/>
    <w:rsid w:val="00D20EA8"/>
    <w:rsid w:val="00D30514"/>
    <w:rsid w:val="00D34B6E"/>
    <w:rsid w:val="00D42979"/>
    <w:rsid w:val="00D43D5A"/>
    <w:rsid w:val="00D4515C"/>
    <w:rsid w:val="00D506C1"/>
    <w:rsid w:val="00D50A9C"/>
    <w:rsid w:val="00D54A3D"/>
    <w:rsid w:val="00D57E6A"/>
    <w:rsid w:val="00D62790"/>
    <w:rsid w:val="00D62BD5"/>
    <w:rsid w:val="00D64BE5"/>
    <w:rsid w:val="00D72089"/>
    <w:rsid w:val="00D82069"/>
    <w:rsid w:val="00D83F7F"/>
    <w:rsid w:val="00D84F22"/>
    <w:rsid w:val="00D87526"/>
    <w:rsid w:val="00D930DE"/>
    <w:rsid w:val="00D94984"/>
    <w:rsid w:val="00DA488B"/>
    <w:rsid w:val="00DA48E2"/>
    <w:rsid w:val="00DA60F4"/>
    <w:rsid w:val="00DA70BC"/>
    <w:rsid w:val="00DB2E21"/>
    <w:rsid w:val="00DD0AF7"/>
    <w:rsid w:val="00DD3171"/>
    <w:rsid w:val="00DD5249"/>
    <w:rsid w:val="00DE4441"/>
    <w:rsid w:val="00DE4E4E"/>
    <w:rsid w:val="00DE74FA"/>
    <w:rsid w:val="00DF7AD8"/>
    <w:rsid w:val="00E040EB"/>
    <w:rsid w:val="00E05F01"/>
    <w:rsid w:val="00E05FC5"/>
    <w:rsid w:val="00E1040C"/>
    <w:rsid w:val="00E11806"/>
    <w:rsid w:val="00E11AFA"/>
    <w:rsid w:val="00E138DA"/>
    <w:rsid w:val="00E25C66"/>
    <w:rsid w:val="00E26A58"/>
    <w:rsid w:val="00E27D6F"/>
    <w:rsid w:val="00E30461"/>
    <w:rsid w:val="00E30767"/>
    <w:rsid w:val="00E31629"/>
    <w:rsid w:val="00E34586"/>
    <w:rsid w:val="00E37A7D"/>
    <w:rsid w:val="00E40109"/>
    <w:rsid w:val="00E4037F"/>
    <w:rsid w:val="00E45125"/>
    <w:rsid w:val="00E50FAC"/>
    <w:rsid w:val="00E631D2"/>
    <w:rsid w:val="00E639D6"/>
    <w:rsid w:val="00E67310"/>
    <w:rsid w:val="00E74DE2"/>
    <w:rsid w:val="00E75160"/>
    <w:rsid w:val="00E8126F"/>
    <w:rsid w:val="00E85E45"/>
    <w:rsid w:val="00E9244C"/>
    <w:rsid w:val="00E94258"/>
    <w:rsid w:val="00E9469D"/>
    <w:rsid w:val="00E94F4B"/>
    <w:rsid w:val="00E97F1A"/>
    <w:rsid w:val="00EB0743"/>
    <w:rsid w:val="00EB1450"/>
    <w:rsid w:val="00EB26BE"/>
    <w:rsid w:val="00EC14FA"/>
    <w:rsid w:val="00EC23C0"/>
    <w:rsid w:val="00ED00DF"/>
    <w:rsid w:val="00ED5BE9"/>
    <w:rsid w:val="00ED5D55"/>
    <w:rsid w:val="00EE1B9E"/>
    <w:rsid w:val="00EE2F23"/>
    <w:rsid w:val="00EE65D0"/>
    <w:rsid w:val="00EE6E8C"/>
    <w:rsid w:val="00EE7128"/>
    <w:rsid w:val="00EF7878"/>
    <w:rsid w:val="00F02696"/>
    <w:rsid w:val="00F06104"/>
    <w:rsid w:val="00F0746F"/>
    <w:rsid w:val="00F14D42"/>
    <w:rsid w:val="00F16F09"/>
    <w:rsid w:val="00F173A5"/>
    <w:rsid w:val="00F227FA"/>
    <w:rsid w:val="00F23ECA"/>
    <w:rsid w:val="00F24C12"/>
    <w:rsid w:val="00F30979"/>
    <w:rsid w:val="00F31D24"/>
    <w:rsid w:val="00F32036"/>
    <w:rsid w:val="00F32226"/>
    <w:rsid w:val="00F349ED"/>
    <w:rsid w:val="00F432B5"/>
    <w:rsid w:val="00F524E2"/>
    <w:rsid w:val="00F565E4"/>
    <w:rsid w:val="00F609FA"/>
    <w:rsid w:val="00F80FCE"/>
    <w:rsid w:val="00F82480"/>
    <w:rsid w:val="00F847EB"/>
    <w:rsid w:val="00F865D9"/>
    <w:rsid w:val="00F913E2"/>
    <w:rsid w:val="00F93F79"/>
    <w:rsid w:val="00F953F7"/>
    <w:rsid w:val="00FA0ADB"/>
    <w:rsid w:val="00FC0A75"/>
    <w:rsid w:val="00FC2454"/>
    <w:rsid w:val="00FC4286"/>
    <w:rsid w:val="00FC554A"/>
    <w:rsid w:val="00FC63C5"/>
    <w:rsid w:val="00FD069B"/>
    <w:rsid w:val="00FE598E"/>
    <w:rsid w:val="00FF4902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20299"/>
  <w15:docId w15:val="{9CFA7E29-4FE8-460F-909F-14EB9B85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C5"/>
    <w:pPr>
      <w:spacing w:before="60" w:after="60" w:line="720" w:lineRule="auto"/>
      <w:ind w:right="11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63C5"/>
    <w:pPr>
      <w:keepNext/>
      <w:keepLines/>
      <w:numPr>
        <w:numId w:val="4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Text,Heading 2 PPP"/>
    <w:basedOn w:val="Normln"/>
    <w:next w:val="Normln"/>
    <w:link w:val="Nadpis2Char"/>
    <w:uiPriority w:val="99"/>
    <w:qFormat/>
    <w:rsid w:val="00FC63C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FC63C5"/>
    <w:pPr>
      <w:keepNext/>
      <w:numPr>
        <w:ilvl w:val="2"/>
        <w:numId w:val="4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FC63C5"/>
    <w:pPr>
      <w:keepNext/>
      <w:numPr>
        <w:ilvl w:val="3"/>
        <w:numId w:val="4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FC63C5"/>
    <w:pPr>
      <w:keepNext/>
      <w:numPr>
        <w:ilvl w:val="4"/>
        <w:numId w:val="4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FC63C5"/>
    <w:pPr>
      <w:keepNext/>
      <w:numPr>
        <w:ilvl w:val="5"/>
        <w:numId w:val="4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FC63C5"/>
    <w:pPr>
      <w:keepNext/>
      <w:numPr>
        <w:ilvl w:val="6"/>
        <w:numId w:val="4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FC63C5"/>
    <w:pPr>
      <w:keepNext/>
      <w:numPr>
        <w:ilvl w:val="7"/>
        <w:numId w:val="4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FC63C5"/>
    <w:pPr>
      <w:keepNext/>
      <w:numPr>
        <w:ilvl w:val="8"/>
        <w:numId w:val="4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63C5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aliases w:val="Text Char,Heading 2 PPP Char"/>
    <w:basedOn w:val="Standardnpsmoodstavce"/>
    <w:link w:val="Nadpis2"/>
    <w:uiPriority w:val="99"/>
    <w:rsid w:val="00FC63C5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FC63C5"/>
    <w:pPr>
      <w:spacing w:after="29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FC63C5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C63C5"/>
    <w:pPr>
      <w:tabs>
        <w:tab w:val="center" w:pos="4400"/>
        <w:tab w:val="right" w:pos="8780"/>
      </w:tabs>
      <w:spacing w:after="200" w:line="200" w:lineRule="atLeast"/>
    </w:pPr>
  </w:style>
  <w:style w:type="character" w:customStyle="1" w:styleId="ZhlavChar">
    <w:name w:val="Záhlaví Char"/>
    <w:basedOn w:val="Standardnpsmoodstavce"/>
    <w:link w:val="Zhlav"/>
    <w:uiPriority w:val="99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C63C5"/>
    <w:pPr>
      <w:tabs>
        <w:tab w:val="center" w:pos="4400"/>
        <w:tab w:val="right" w:pos="8780"/>
      </w:tabs>
      <w:spacing w:before="0" w:after="0" w:line="180" w:lineRule="atLeas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FC63C5"/>
    <w:rPr>
      <w:rFonts w:ascii="Verdana" w:eastAsia="Times New Roman" w:hAnsi="Verdana" w:cs="Times New Roman"/>
      <w:sz w:val="14"/>
      <w:szCs w:val="24"/>
      <w:lang w:eastAsia="cs-CZ"/>
    </w:rPr>
  </w:style>
  <w:style w:type="character" w:styleId="slostrnky">
    <w:name w:val="page number"/>
    <w:uiPriority w:val="99"/>
    <w:semiHidden/>
    <w:rsid w:val="00FC63C5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rsid w:val="00A95AD7"/>
    <w:pPr>
      <w:tabs>
        <w:tab w:val="left" w:pos="400"/>
        <w:tab w:val="right" w:leader="dot" w:pos="9072"/>
      </w:tabs>
      <w:spacing w:before="120" w:after="40" w:line="240" w:lineRule="auto"/>
    </w:pPr>
    <w:rPr>
      <w:rFonts w:ascii="Arial" w:hAnsi="Arial" w:cs="Arial"/>
      <w:b/>
      <w:noProof/>
      <w:sz w:val="24"/>
    </w:rPr>
  </w:style>
  <w:style w:type="paragraph" w:styleId="Obsah2">
    <w:name w:val="toc 2"/>
    <w:basedOn w:val="Normln"/>
    <w:next w:val="Normln"/>
    <w:autoRedefine/>
    <w:uiPriority w:val="39"/>
    <w:rsid w:val="009654B7"/>
    <w:pPr>
      <w:tabs>
        <w:tab w:val="left" w:pos="1100"/>
        <w:tab w:val="right" w:leader="dot" w:pos="9060"/>
      </w:tabs>
      <w:spacing w:before="20" w:after="20" w:line="240" w:lineRule="auto"/>
      <w:ind w:left="397"/>
    </w:pPr>
  </w:style>
  <w:style w:type="character" w:customStyle="1" w:styleId="CharChar">
    <w:name w:val="Char Char"/>
    <w:uiPriority w:val="99"/>
    <w:rsid w:val="00FC63C5"/>
    <w:rPr>
      <w:rFonts w:ascii="Arial" w:hAnsi="Arial"/>
      <w:b/>
      <w:color w:val="B40000"/>
      <w:kern w:val="28"/>
      <w:sz w:val="24"/>
      <w:lang w:val="cs-CZ" w:eastAsia="cs-CZ"/>
    </w:rPr>
  </w:style>
  <w:style w:type="character" w:styleId="Hypertextovodkaz">
    <w:name w:val="Hyperlink"/>
    <w:uiPriority w:val="99"/>
    <w:rsid w:val="00FC63C5"/>
    <w:rPr>
      <w:rFonts w:cs="Times New Roman"/>
      <w:color w:val="0000FF"/>
      <w:u w:val="single"/>
    </w:rPr>
  </w:style>
  <w:style w:type="paragraph" w:customStyle="1" w:styleId="Nadpis1bezcisla">
    <w:name w:val="Nadpis 1 bez cisla"/>
    <w:basedOn w:val="Nadpis1"/>
    <w:next w:val="Zkladntext"/>
    <w:uiPriority w:val="99"/>
    <w:rsid w:val="00FC63C5"/>
    <w:pPr>
      <w:tabs>
        <w:tab w:val="left" w:pos="851"/>
      </w:tabs>
      <w:spacing w:before="120" w:after="360" w:line="370" w:lineRule="atLeast"/>
      <w:jc w:val="left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ormalJustified">
    <w:name w:val="Normal (Justified)"/>
    <w:basedOn w:val="Normln"/>
    <w:uiPriority w:val="99"/>
    <w:rsid w:val="00FC63C5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BodySingle">
    <w:name w:val="Body Single"/>
    <w:basedOn w:val="Zkladntext"/>
    <w:uiPriority w:val="99"/>
    <w:qFormat/>
    <w:rsid w:val="00FC63C5"/>
    <w:pPr>
      <w:spacing w:before="80" w:after="12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rsid w:val="00FC63C5"/>
    <w:pPr>
      <w:keepNext w:val="0"/>
      <w:widowControl w:val="0"/>
      <w:numPr>
        <w:ilvl w:val="1"/>
        <w:numId w:val="4"/>
      </w:numPr>
      <w:spacing w:before="360" w:after="200" w:line="240" w:lineRule="auto"/>
      <w:jc w:val="left"/>
    </w:pPr>
    <w:rPr>
      <w:rFonts w:ascii="Arial" w:hAnsi="Arial"/>
      <w:b w:val="0"/>
      <w:bCs w:val="0"/>
      <w:color w:val="B40000"/>
      <w:sz w:val="24"/>
      <w:szCs w:val="28"/>
    </w:rPr>
  </w:style>
  <w:style w:type="paragraph" w:customStyle="1" w:styleId="StyleNadpis2PPPAuto">
    <w:name w:val="Style Nadpis 2 PPP + Auto"/>
    <w:basedOn w:val="Nadpis2PPP"/>
    <w:uiPriority w:val="99"/>
    <w:rsid w:val="00FC63C5"/>
    <w:pPr>
      <w:numPr>
        <w:numId w:val="0"/>
      </w:numPr>
      <w:tabs>
        <w:tab w:val="num" w:pos="851"/>
      </w:tabs>
    </w:pPr>
    <w:rPr>
      <w:rFonts w:ascii="Times New Roman" w:hAnsi="Times New Roman"/>
      <w:bCs/>
      <w:color w:val="auto"/>
      <w:sz w:val="28"/>
    </w:rPr>
  </w:style>
  <w:style w:type="character" w:customStyle="1" w:styleId="BodySingleChar">
    <w:name w:val="Body Single Char"/>
    <w:uiPriority w:val="99"/>
    <w:rsid w:val="00FC63C5"/>
    <w:rPr>
      <w:sz w:val="16"/>
      <w:lang w:val="cs-CZ" w:eastAsia="cs-CZ"/>
    </w:rPr>
  </w:style>
  <w:style w:type="character" w:customStyle="1" w:styleId="WW8Num1z0">
    <w:name w:val="WW8Num1z0"/>
    <w:uiPriority w:val="99"/>
    <w:rsid w:val="00FC63C5"/>
    <w:rPr>
      <w:rFonts w:ascii="Franklin Gothic Book" w:hAnsi="Franklin Gothic Book"/>
      <w:b/>
      <w:color w:val="auto"/>
      <w:sz w:val="36"/>
    </w:rPr>
  </w:style>
  <w:style w:type="paragraph" w:customStyle="1" w:styleId="Address">
    <w:name w:val="Address"/>
    <w:basedOn w:val="Normln"/>
    <w:uiPriority w:val="99"/>
    <w:rsid w:val="00FC63C5"/>
    <w:pPr>
      <w:framePr w:w="3005" w:h="567" w:hSpace="181" w:vSpace="181" w:wrap="around" w:hAnchor="page" w:xAlign="right" w:yAlign="top" w:anchorLock="1"/>
      <w:pBdr>
        <w:left w:val="single" w:sz="4" w:space="9" w:color="auto"/>
      </w:pBdr>
      <w:spacing w:line="200" w:lineRule="exact"/>
      <w:ind w:right="284"/>
    </w:pPr>
  </w:style>
  <w:style w:type="character" w:customStyle="1" w:styleId="Zkladntext2Char">
    <w:name w:val="Základní text 2 Char"/>
    <w:basedOn w:val="Standardnpsmoodstavce"/>
    <w:link w:val="Zkladntext2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FC63C5"/>
    <w:pPr>
      <w:spacing w:after="290" w:line="480" w:lineRule="auto"/>
    </w:pPr>
  </w:style>
  <w:style w:type="character" w:customStyle="1" w:styleId="Zkladntext2Char1">
    <w:name w:val="Základní text 2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C63C5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C63C5"/>
    <w:pPr>
      <w:spacing w:after="220" w:line="220" w:lineRule="atLeast"/>
    </w:pPr>
    <w:rPr>
      <w:sz w:val="18"/>
    </w:rPr>
  </w:style>
  <w:style w:type="character" w:customStyle="1" w:styleId="Zkladntext3Char1">
    <w:name w:val="Základní text 3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FC63C5"/>
    <w:pPr>
      <w:ind w:firstLine="595"/>
    </w:pPr>
  </w:style>
  <w:style w:type="character" w:customStyle="1" w:styleId="Zkladntext-prvnodsazenChar1">
    <w:name w:val="Základní text - první odsazený Char1"/>
    <w:basedOn w:val="ZkladntextChar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">
    <w:name w:val="Body Text Indent"/>
    <w:basedOn w:val="Zkladntext"/>
    <w:link w:val="ZkladntextodsazenChar"/>
    <w:uiPriority w:val="99"/>
    <w:semiHidden/>
    <w:rsid w:val="00FC63C5"/>
    <w:pPr>
      <w:ind w:left="595"/>
    </w:pPr>
  </w:style>
  <w:style w:type="character" w:customStyle="1" w:styleId="ZkladntextodsazenChar1">
    <w:name w:val="Základní text odsazený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2">
    <w:name w:val="Body Text First Indent 2"/>
    <w:basedOn w:val="Zkladntext2"/>
    <w:link w:val="Zkladntext-prvnodsazen2Char"/>
    <w:uiPriority w:val="99"/>
    <w:semiHidden/>
    <w:rsid w:val="00FC63C5"/>
    <w:pPr>
      <w:ind w:firstLine="595"/>
    </w:pPr>
  </w:style>
  <w:style w:type="character" w:customStyle="1" w:styleId="Zkladntext-prvnodsazen2Char1">
    <w:name w:val="Základní text - první odsazený 2 Char1"/>
    <w:basedOn w:val="ZkladntextodsazenChar1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2">
    <w:name w:val="Body Text Indent 2"/>
    <w:basedOn w:val="Zkladntext2"/>
    <w:link w:val="Zkladntextodsazen2Char"/>
    <w:uiPriority w:val="99"/>
    <w:semiHidden/>
    <w:rsid w:val="00FC63C5"/>
    <w:pPr>
      <w:ind w:left="595"/>
    </w:pPr>
  </w:style>
  <w:style w:type="character" w:customStyle="1" w:styleId="Zkladntextodsazen2Char1">
    <w:name w:val="Základní text odsazený 2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C63C5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odsazen3">
    <w:name w:val="Body Text Indent 3"/>
    <w:basedOn w:val="Zkladntext3"/>
    <w:link w:val="Zkladntextodsazen3Char"/>
    <w:uiPriority w:val="99"/>
    <w:semiHidden/>
    <w:rsid w:val="00FC63C5"/>
    <w:pPr>
      <w:ind w:left="595"/>
    </w:pPr>
  </w:style>
  <w:style w:type="character" w:customStyle="1" w:styleId="Zkladntextodsazen3Char1">
    <w:name w:val="Základní text odsazený 3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ZvrChar">
    <w:name w:val="Závěr Char"/>
    <w:basedOn w:val="Standardnpsmoodstavce"/>
    <w:link w:val="Zvr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vr">
    <w:name w:val="Closing"/>
    <w:basedOn w:val="Normln"/>
    <w:link w:val="ZvrChar"/>
    <w:uiPriority w:val="99"/>
    <w:semiHidden/>
    <w:rsid w:val="00FC63C5"/>
  </w:style>
  <w:style w:type="character" w:customStyle="1" w:styleId="ZvrChar1">
    <w:name w:val="Závěr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DatumChar">
    <w:name w:val="Datum Char"/>
    <w:basedOn w:val="Standardnpsmoodstavce"/>
    <w:link w:val="Datum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Datum">
    <w:name w:val="Date"/>
    <w:basedOn w:val="Normln"/>
    <w:next w:val="Normln"/>
    <w:link w:val="DatumChar"/>
    <w:uiPriority w:val="99"/>
    <w:semiHidden/>
    <w:rsid w:val="00FC63C5"/>
  </w:style>
  <w:style w:type="character" w:customStyle="1" w:styleId="DatumChar1">
    <w:name w:val="Datum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">
    <w:name w:val="List Bullet"/>
    <w:basedOn w:val="Normln"/>
    <w:uiPriority w:val="99"/>
    <w:rsid w:val="00FC63C5"/>
    <w:pPr>
      <w:tabs>
        <w:tab w:val="num" w:pos="720"/>
      </w:tabs>
      <w:ind w:left="720" w:hanging="360"/>
    </w:pPr>
    <w:rPr>
      <w:szCs w:val="16"/>
    </w:rPr>
  </w:style>
  <w:style w:type="character" w:customStyle="1" w:styleId="SeznamsodrkamiChar">
    <w:name w:val="Seznam s odrážkami Char"/>
    <w:uiPriority w:val="99"/>
    <w:rsid w:val="00FC63C5"/>
    <w:rPr>
      <w:rFonts w:ascii="Verdana" w:hAnsi="Verdana"/>
      <w:sz w:val="16"/>
    </w:rPr>
  </w:style>
  <w:style w:type="paragraph" w:styleId="Seznamsodrkami2">
    <w:name w:val="List Bullet 2"/>
    <w:basedOn w:val="Normln"/>
    <w:semiHidden/>
    <w:rsid w:val="00FC63C5"/>
    <w:pPr>
      <w:tabs>
        <w:tab w:val="num" w:pos="256"/>
      </w:tabs>
      <w:spacing w:line="240" w:lineRule="exact"/>
      <w:ind w:left="256" w:hanging="256"/>
    </w:pPr>
    <w:rPr>
      <w:rFonts w:ascii="Times New Roman" w:hAnsi="Times New Roman"/>
      <w:sz w:val="24"/>
      <w:szCs w:val="16"/>
    </w:rPr>
  </w:style>
  <w:style w:type="paragraph" w:styleId="slovanseznam">
    <w:name w:val="List Number"/>
    <w:basedOn w:val="Normln"/>
    <w:uiPriority w:val="99"/>
    <w:semiHidden/>
    <w:rsid w:val="00FC63C5"/>
    <w:pPr>
      <w:tabs>
        <w:tab w:val="num" w:pos="595"/>
      </w:tabs>
      <w:spacing w:after="290"/>
      <w:ind w:left="595" w:hanging="595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C63C5"/>
    <w:rPr>
      <w:rFonts w:ascii="Arial" w:eastAsia="Times New Roman" w:hAnsi="Arial" w:cs="Times New Roman"/>
      <w:sz w:val="16"/>
      <w:szCs w:val="24"/>
      <w:shd w:val="pct20" w:color="auto" w:fill="auto"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rsid w:val="00FC63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1">
    <w:name w:val="Záhlaví zprávy Char1"/>
    <w:basedOn w:val="Standardnpsmoodstavce"/>
    <w:uiPriority w:val="99"/>
    <w:semiHidden/>
    <w:rsid w:val="00FC63C5"/>
    <w:rPr>
      <w:rFonts w:asciiTheme="majorHAnsi" w:eastAsiaTheme="majorEastAsia" w:hAnsiTheme="majorHAnsi" w:cstheme="majorBidi"/>
      <w:sz w:val="24"/>
      <w:szCs w:val="24"/>
      <w:shd w:val="pct20" w:color="auto" w:fill="auto"/>
      <w:lang w:eastAsia="cs-CZ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FC63C5"/>
  </w:style>
  <w:style w:type="character" w:customStyle="1" w:styleId="NadpispoznmkyChar1">
    <w:name w:val="Nadpis poznámky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C63C5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FC63C5"/>
    <w:rPr>
      <w:rFonts w:ascii="Courier New" w:eastAsia="Times New Roman" w:hAnsi="Courier New" w:cs="Times New Roman"/>
      <w:sz w:val="16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FC63C5"/>
  </w:style>
  <w:style w:type="character" w:customStyle="1" w:styleId="OslovenChar1">
    <w:name w:val="Oslovení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Podpis">
    <w:name w:val="Signature"/>
    <w:basedOn w:val="Normln"/>
    <w:link w:val="PodpisChar"/>
    <w:uiPriority w:val="99"/>
    <w:semiHidden/>
    <w:rsid w:val="00FC63C5"/>
  </w:style>
  <w:style w:type="character" w:customStyle="1" w:styleId="PodpisChar1">
    <w:name w:val="Podpis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Podnadpis">
    <w:name w:val="Subtitle"/>
    <w:basedOn w:val="Normln"/>
    <w:next w:val="Nadpis2"/>
    <w:link w:val="PodnadpisChar"/>
    <w:qFormat/>
    <w:rsid w:val="00FC63C5"/>
    <w:pPr>
      <w:keepNext/>
      <w:spacing w:after="600" w:line="370" w:lineRule="atLeast"/>
    </w:pPr>
    <w:rPr>
      <w:i/>
      <w:sz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FC63C5"/>
    <w:rPr>
      <w:rFonts w:ascii="Verdana" w:eastAsia="Times New Roman" w:hAnsi="Verdana" w:cs="Times New Roman"/>
      <w:i/>
      <w:sz w:val="30"/>
      <w:szCs w:val="24"/>
      <w:lang w:eastAsia="cs-CZ"/>
    </w:rPr>
  </w:style>
  <w:style w:type="paragraph" w:customStyle="1" w:styleId="TableText">
    <w:name w:val="Table Text"/>
    <w:basedOn w:val="Normln"/>
    <w:uiPriority w:val="99"/>
    <w:rsid w:val="00FC63C5"/>
    <w:pPr>
      <w:spacing w:before="120" w:after="170"/>
    </w:pPr>
  </w:style>
  <w:style w:type="paragraph" w:customStyle="1" w:styleId="TableBullet">
    <w:name w:val="Table Bullet"/>
    <w:basedOn w:val="TableText"/>
    <w:uiPriority w:val="99"/>
    <w:rsid w:val="00FC63C5"/>
    <w:pPr>
      <w:tabs>
        <w:tab w:val="left" w:pos="298"/>
      </w:tabs>
      <w:ind w:left="298" w:hanging="298"/>
    </w:pPr>
  </w:style>
  <w:style w:type="paragraph" w:customStyle="1" w:styleId="TableColumnHeader">
    <w:name w:val="Table Column Header"/>
    <w:basedOn w:val="TableText"/>
    <w:uiPriority w:val="99"/>
    <w:rsid w:val="00FC63C5"/>
    <w:rPr>
      <w:b/>
    </w:rPr>
  </w:style>
  <w:style w:type="paragraph" w:customStyle="1" w:styleId="TableFigure">
    <w:name w:val="Table Figure"/>
    <w:basedOn w:val="TableText"/>
    <w:rsid w:val="00FC63C5"/>
    <w:pPr>
      <w:tabs>
        <w:tab w:val="decimal" w:pos="595"/>
      </w:tabs>
    </w:pPr>
  </w:style>
  <w:style w:type="paragraph" w:customStyle="1" w:styleId="TableFigure2">
    <w:name w:val="Table Figure 2"/>
    <w:basedOn w:val="TableFigure"/>
    <w:uiPriority w:val="99"/>
    <w:rsid w:val="00FC63C5"/>
    <w:rPr>
      <w:b/>
    </w:rPr>
  </w:style>
  <w:style w:type="paragraph" w:customStyle="1" w:styleId="TableListNumber">
    <w:name w:val="Table List Number"/>
    <w:basedOn w:val="TableText"/>
    <w:uiPriority w:val="99"/>
    <w:rsid w:val="00FC63C5"/>
    <w:pPr>
      <w:tabs>
        <w:tab w:val="left" w:pos="298"/>
      </w:tabs>
      <w:ind w:left="298" w:hanging="298"/>
    </w:pPr>
  </w:style>
  <w:style w:type="paragraph" w:customStyle="1" w:styleId="TableRowHeader">
    <w:name w:val="Table Row Header"/>
    <w:basedOn w:val="TableText"/>
    <w:uiPriority w:val="99"/>
    <w:rsid w:val="00FC63C5"/>
  </w:style>
  <w:style w:type="paragraph" w:customStyle="1" w:styleId="TableSubTotal">
    <w:name w:val="Table SubTotal"/>
    <w:basedOn w:val="TableFigure"/>
    <w:uiPriority w:val="99"/>
    <w:rsid w:val="00FC63C5"/>
    <w:pPr>
      <w:pBdr>
        <w:top w:val="single" w:sz="2" w:space="2" w:color="auto"/>
      </w:pBdr>
    </w:pPr>
  </w:style>
  <w:style w:type="paragraph" w:customStyle="1" w:styleId="TableSubtotal2">
    <w:name w:val="Table Subtotal 2"/>
    <w:basedOn w:val="TableSubTotal"/>
    <w:uiPriority w:val="99"/>
    <w:rsid w:val="00FC63C5"/>
    <w:rPr>
      <w:b/>
    </w:rPr>
  </w:style>
  <w:style w:type="paragraph" w:customStyle="1" w:styleId="TableTotal">
    <w:name w:val="Table Total"/>
    <w:basedOn w:val="TableFigure"/>
    <w:uiPriority w:val="99"/>
    <w:rsid w:val="00FC63C5"/>
    <w:pPr>
      <w:pBdr>
        <w:top w:val="single" w:sz="2" w:space="2" w:color="auto"/>
        <w:bottom w:val="single" w:sz="12" w:space="2" w:color="auto"/>
      </w:pBdr>
    </w:pPr>
  </w:style>
  <w:style w:type="paragraph" w:customStyle="1" w:styleId="TableTotal2">
    <w:name w:val="Table Total 2"/>
    <w:basedOn w:val="TableTotal"/>
    <w:uiPriority w:val="99"/>
    <w:rsid w:val="00FC63C5"/>
    <w:rPr>
      <w:b/>
    </w:rPr>
  </w:style>
  <w:style w:type="paragraph" w:styleId="Nzev">
    <w:name w:val="Title"/>
    <w:basedOn w:val="Normln"/>
    <w:next w:val="Podnadpis"/>
    <w:link w:val="NzevChar"/>
    <w:uiPriority w:val="99"/>
    <w:qFormat/>
    <w:rsid w:val="00FC63C5"/>
    <w:pPr>
      <w:keepNext/>
      <w:pageBreakBefore/>
      <w:spacing w:after="600" w:line="600" w:lineRule="atLeast"/>
      <w:outlineLvl w:val="0"/>
    </w:pPr>
    <w:rPr>
      <w:b/>
      <w:kern w:val="28"/>
      <w:sz w:val="50"/>
    </w:rPr>
  </w:style>
  <w:style w:type="character" w:customStyle="1" w:styleId="NzevChar">
    <w:name w:val="Název Char"/>
    <w:basedOn w:val="Standardnpsmoodstavce"/>
    <w:link w:val="Nzev"/>
    <w:uiPriority w:val="99"/>
    <w:rsid w:val="00FC63C5"/>
    <w:rPr>
      <w:rFonts w:ascii="Verdana" w:eastAsia="Times New Roman" w:hAnsi="Verdana" w:cs="Times New Roman"/>
      <w:b/>
      <w:kern w:val="28"/>
      <w:sz w:val="50"/>
      <w:szCs w:val="24"/>
      <w:lang w:eastAsia="cs-CZ"/>
    </w:rPr>
  </w:style>
  <w:style w:type="paragraph" w:customStyle="1" w:styleId="Disclaimer">
    <w:name w:val="Disclaimer"/>
    <w:uiPriority w:val="99"/>
    <w:rsid w:val="00FC63C5"/>
    <w:pPr>
      <w:spacing w:before="60" w:after="60" w:line="720" w:lineRule="auto"/>
      <w:ind w:right="11"/>
      <w:jc w:val="both"/>
    </w:pPr>
    <w:rPr>
      <w:rFonts w:ascii="Times New Roman" w:eastAsia="Times New Roman" w:hAnsi="Times New Roman" w:cs="Times New Roman"/>
      <w:noProof/>
      <w:sz w:val="12"/>
      <w:szCs w:val="20"/>
      <w:lang w:val="en-GB"/>
    </w:rPr>
  </w:style>
  <w:style w:type="character" w:customStyle="1" w:styleId="TextCharChar">
    <w:name w:val="Text Char Char"/>
    <w:uiPriority w:val="99"/>
    <w:rsid w:val="00FC63C5"/>
    <w:rPr>
      <w:rFonts w:ascii="Verdana" w:hAnsi="Verdana"/>
      <w:sz w:val="24"/>
      <w:lang w:val="cs-CZ" w:eastAsia="cs-CZ"/>
    </w:rPr>
  </w:style>
  <w:style w:type="paragraph" w:customStyle="1" w:styleId="Nadpisvlevo">
    <w:name w:val="Nadpis vlevo"/>
    <w:basedOn w:val="Normln"/>
    <w:uiPriority w:val="99"/>
    <w:rsid w:val="00FC63C5"/>
    <w:pPr>
      <w:spacing w:line="240" w:lineRule="auto"/>
      <w:jc w:val="right"/>
    </w:pPr>
    <w:rPr>
      <w:b/>
      <w:color w:val="B40000"/>
      <w:szCs w:val="16"/>
    </w:rPr>
  </w:style>
  <w:style w:type="paragraph" w:customStyle="1" w:styleId="Nadpisbezcisla">
    <w:name w:val="Nadpis bez cisla"/>
    <w:basedOn w:val="Nadpis2"/>
    <w:next w:val="Nadpis2"/>
    <w:uiPriority w:val="99"/>
    <w:rsid w:val="00FC63C5"/>
    <w:pPr>
      <w:keepNext w:val="0"/>
      <w:keepLines w:val="0"/>
      <w:widowControl w:val="0"/>
      <w:spacing w:before="240" w:line="240" w:lineRule="auto"/>
      <w:jc w:val="left"/>
    </w:pPr>
    <w:rPr>
      <w:rFonts w:ascii="Franklin Gothic Book" w:hAnsi="Franklin Gothic Book"/>
      <w:bCs w:val="0"/>
      <w:color w:val="B40000"/>
      <w:szCs w:val="24"/>
    </w:rPr>
  </w:style>
  <w:style w:type="paragraph" w:customStyle="1" w:styleId="Nadpiskapitoly">
    <w:name w:val="Nadpis kapitoly"/>
    <w:basedOn w:val="BodySingle"/>
    <w:next w:val="Nadpis2"/>
    <w:uiPriority w:val="99"/>
    <w:rsid w:val="00FC63C5"/>
    <w:pPr>
      <w:spacing w:before="120"/>
      <w:jc w:val="left"/>
    </w:pPr>
    <w:rPr>
      <w:b/>
      <w:i/>
      <w:sz w:val="18"/>
    </w:rPr>
  </w:style>
  <w:style w:type="character" w:customStyle="1" w:styleId="Nadpis1bezcislaChar">
    <w:name w:val="Nadpis 1 bez cisla Char"/>
    <w:uiPriority w:val="99"/>
    <w:rsid w:val="00FC63C5"/>
    <w:rPr>
      <w:rFonts w:ascii="Cambria" w:hAnsi="Cambria"/>
      <w:b/>
      <w:color w:val="365F91"/>
      <w:sz w:val="28"/>
    </w:rPr>
  </w:style>
  <w:style w:type="paragraph" w:customStyle="1" w:styleId="StylNadpisbezcisla">
    <w:name w:val="Styl Nadpis bez cisla"/>
    <w:basedOn w:val="Nadpisbezcisla"/>
    <w:next w:val="BodySingle"/>
    <w:uiPriority w:val="99"/>
    <w:rsid w:val="00FC63C5"/>
    <w:pPr>
      <w:keepNext/>
      <w:keepLines/>
      <w:spacing w:before="200" w:after="200"/>
    </w:pPr>
    <w:rPr>
      <w:rFonts w:ascii="Arial" w:hAnsi="Arial"/>
      <w:b w:val="0"/>
      <w:sz w:val="30"/>
    </w:rPr>
  </w:style>
  <w:style w:type="character" w:customStyle="1" w:styleId="Nadpis2PPPCharChar">
    <w:name w:val="Nadpis 2 PPP Char Char"/>
    <w:uiPriority w:val="99"/>
    <w:rsid w:val="00FC63C5"/>
    <w:rPr>
      <w:rFonts w:ascii="Arial" w:hAnsi="Arial"/>
      <w:b/>
      <w:color w:val="B40000"/>
      <w:sz w:val="28"/>
      <w:lang w:val="cs-CZ" w:eastAsia="cs-CZ"/>
    </w:rPr>
  </w:style>
  <w:style w:type="paragraph" w:customStyle="1" w:styleId="poznmky">
    <w:name w:val="poznámky"/>
    <w:basedOn w:val="Zkladntext"/>
    <w:uiPriority w:val="99"/>
    <w:rsid w:val="00FC63C5"/>
    <w:pPr>
      <w:spacing w:before="0" w:after="120" w:line="240" w:lineRule="auto"/>
    </w:pPr>
    <w:rPr>
      <w:i/>
      <w:sz w:val="14"/>
    </w:rPr>
  </w:style>
  <w:style w:type="paragraph" w:customStyle="1" w:styleId="Styltabulek">
    <w:name w:val="Styl tabulek"/>
    <w:basedOn w:val="BodySingle"/>
    <w:autoRedefine/>
    <w:uiPriority w:val="99"/>
    <w:rsid w:val="00FC63C5"/>
    <w:pPr>
      <w:keepNext/>
      <w:spacing w:before="100" w:after="100"/>
      <w:jc w:val="left"/>
    </w:pPr>
    <w:rPr>
      <w:rFonts w:cs="Courier New"/>
      <w:i/>
      <w:szCs w:val="20"/>
    </w:rPr>
  </w:style>
  <w:style w:type="paragraph" w:customStyle="1" w:styleId="Stylst">
    <w:name w:val="Styl část"/>
    <w:basedOn w:val="Nadpis1"/>
    <w:autoRedefine/>
    <w:uiPriority w:val="99"/>
    <w:rsid w:val="00FC63C5"/>
    <w:pPr>
      <w:tabs>
        <w:tab w:val="left" w:pos="851"/>
      </w:tabs>
      <w:spacing w:before="3600" w:line="370" w:lineRule="atLeast"/>
      <w:ind w:left="2268" w:right="2268"/>
      <w:jc w:val="center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adpisploha">
    <w:name w:val="Nadpis příloha"/>
    <w:basedOn w:val="Nadpis2PPP"/>
    <w:next w:val="BodySingle"/>
    <w:autoRedefine/>
    <w:uiPriority w:val="99"/>
    <w:rsid w:val="00FC63C5"/>
    <w:pPr>
      <w:tabs>
        <w:tab w:val="clear" w:pos="851"/>
      </w:tabs>
      <w:spacing w:before="120"/>
    </w:pPr>
    <w:rPr>
      <w:sz w:val="26"/>
      <w:szCs w:val="26"/>
    </w:rPr>
  </w:style>
  <w:style w:type="paragraph" w:customStyle="1" w:styleId="Nadpis3PPP">
    <w:name w:val="Nadpis 3 PPP"/>
    <w:basedOn w:val="Nadpis3"/>
    <w:next w:val="BodySingle"/>
    <w:uiPriority w:val="99"/>
    <w:rsid w:val="00FC63C5"/>
    <w:pPr>
      <w:keepLines/>
      <w:tabs>
        <w:tab w:val="clear" w:pos="737"/>
      </w:tabs>
      <w:spacing w:before="200" w:after="200" w:line="240" w:lineRule="auto"/>
      <w:ind w:left="0" w:firstLine="0"/>
    </w:pPr>
    <w:rPr>
      <w:rFonts w:ascii="Arial" w:hAnsi="Arial"/>
      <w:b/>
      <w:color w:val="B40000"/>
      <w:sz w:val="24"/>
      <w:szCs w:val="16"/>
    </w:rPr>
  </w:style>
  <w:style w:type="character" w:customStyle="1" w:styleId="BodySingleChar2">
    <w:name w:val="Body Single Char2"/>
    <w:uiPriority w:val="99"/>
    <w:rsid w:val="00FC63C5"/>
    <w:rPr>
      <w:rFonts w:ascii="Verdana" w:hAnsi="Verdana"/>
      <w:spacing w:val="-8"/>
      <w:sz w:val="16"/>
      <w:lang w:val="cs-CZ" w:eastAsia="cs-CZ"/>
    </w:rPr>
  </w:style>
  <w:style w:type="paragraph" w:customStyle="1" w:styleId="Normal1">
    <w:name w:val="Normal 1"/>
    <w:basedOn w:val="Normln"/>
    <w:uiPriority w:val="99"/>
    <w:rsid w:val="00FC63C5"/>
    <w:pPr>
      <w:spacing w:before="120" w:after="120" w:line="240" w:lineRule="auto"/>
      <w:ind w:left="709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Normal4">
    <w:name w:val="Normal 4"/>
    <w:basedOn w:val="Normln"/>
    <w:uiPriority w:val="99"/>
    <w:rsid w:val="00FC63C5"/>
    <w:pPr>
      <w:spacing w:before="120" w:after="120" w:line="240" w:lineRule="auto"/>
      <w:ind w:left="2835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Textpsmene">
    <w:name w:val="Text písmene"/>
    <w:basedOn w:val="Normln"/>
    <w:uiPriority w:val="99"/>
    <w:rsid w:val="00FC63C5"/>
    <w:pPr>
      <w:tabs>
        <w:tab w:val="num" w:pos="425"/>
      </w:tabs>
      <w:spacing w:before="0" w:after="0" w:line="240" w:lineRule="auto"/>
      <w:ind w:left="425" w:hanging="425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FC63C5"/>
    <w:pPr>
      <w:tabs>
        <w:tab w:val="num" w:pos="782"/>
        <w:tab w:val="left" w:pos="851"/>
      </w:tabs>
      <w:spacing w:before="120" w:after="120" w:line="240" w:lineRule="auto"/>
      <w:ind w:firstLine="425"/>
      <w:outlineLvl w:val="6"/>
    </w:pPr>
    <w:rPr>
      <w:rFonts w:ascii="Times New Roman" w:hAnsi="Times New Roman"/>
      <w:sz w:val="24"/>
      <w:szCs w:val="20"/>
    </w:rPr>
  </w:style>
  <w:style w:type="paragraph" w:customStyle="1" w:styleId="TableBullets">
    <w:name w:val="Table Bullets"/>
    <w:basedOn w:val="Normln"/>
    <w:uiPriority w:val="99"/>
    <w:rsid w:val="00FC63C5"/>
    <w:pPr>
      <w:tabs>
        <w:tab w:val="num" w:pos="2694"/>
      </w:tabs>
      <w:spacing w:before="0" w:after="0"/>
      <w:ind w:left="2694" w:hanging="283"/>
      <w:jc w:val="left"/>
    </w:pPr>
    <w:rPr>
      <w:rFonts w:ascii="Arial Narrow" w:hAnsi="Arial Narrow"/>
      <w:sz w:val="18"/>
    </w:rPr>
  </w:style>
  <w:style w:type="paragraph" w:customStyle="1" w:styleId="BodyText22">
    <w:name w:val="Body Text 22"/>
    <w:basedOn w:val="Normln"/>
    <w:uiPriority w:val="99"/>
    <w:rsid w:val="00FC63C5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Courier New" w:hAnsi="Courier New"/>
      <w:b/>
      <w:sz w:val="18"/>
      <w:szCs w:val="20"/>
    </w:rPr>
  </w:style>
  <w:style w:type="paragraph" w:customStyle="1" w:styleId="Seznamspismeny">
    <w:name w:val="Seznam s pismeny"/>
    <w:basedOn w:val="Seznamsodrkami"/>
    <w:uiPriority w:val="99"/>
    <w:rsid w:val="00FC63C5"/>
    <w:pPr>
      <w:spacing w:before="80" w:line="240" w:lineRule="exact"/>
    </w:pPr>
    <w:rPr>
      <w:bCs/>
    </w:rPr>
  </w:style>
  <w:style w:type="character" w:customStyle="1" w:styleId="SeznamspismenyChar">
    <w:name w:val="Seznam s pismeny Char"/>
    <w:uiPriority w:val="99"/>
    <w:rsid w:val="00FC63C5"/>
    <w:rPr>
      <w:rFonts w:ascii="Verdana" w:hAnsi="Verdana"/>
      <w:sz w:val="16"/>
    </w:rPr>
  </w:style>
  <w:style w:type="paragraph" w:customStyle="1" w:styleId="Pismenaseznam">
    <w:name w:val="Pismena seznam"/>
    <w:basedOn w:val="Seznamsodrkami"/>
    <w:next w:val="BodySingle"/>
    <w:uiPriority w:val="99"/>
    <w:rsid w:val="00FC63C5"/>
    <w:rPr>
      <w:rFonts w:eastAsia="SimSun"/>
    </w:rPr>
  </w:style>
  <w:style w:type="paragraph" w:customStyle="1" w:styleId="bodysingle0">
    <w:name w:val="bodysingle"/>
    <w:basedOn w:val="Normln"/>
    <w:uiPriority w:val="99"/>
    <w:rsid w:val="00F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BodyComment">
    <w:name w:val="Body Comment"/>
    <w:basedOn w:val="BodySingle"/>
    <w:next w:val="BodySingle"/>
    <w:uiPriority w:val="99"/>
    <w:rsid w:val="00FC63C5"/>
    <w:pPr>
      <w:shd w:val="clear" w:color="auto" w:fill="FFDDDD"/>
      <w:spacing w:before="20" w:line="180" w:lineRule="exact"/>
    </w:pPr>
    <w:rPr>
      <w:spacing w:val="-8"/>
      <w:sz w:val="14"/>
    </w:rPr>
  </w:style>
  <w:style w:type="character" w:customStyle="1" w:styleId="BodyCommentChar">
    <w:name w:val="Body Comment Char"/>
    <w:uiPriority w:val="99"/>
    <w:rsid w:val="00FC63C5"/>
    <w:rPr>
      <w:rFonts w:ascii="Verdana" w:hAnsi="Verdana"/>
      <w:spacing w:val="-8"/>
      <w:sz w:val="16"/>
      <w:lang w:val="cs-CZ" w:eastAsia="cs-CZ"/>
    </w:rPr>
  </w:style>
  <w:style w:type="paragraph" w:customStyle="1" w:styleId="SeznamAbecedni">
    <w:name w:val="Seznam Abecedni"/>
    <w:basedOn w:val="BodySingle"/>
    <w:uiPriority w:val="99"/>
    <w:rsid w:val="00FC63C5"/>
    <w:pPr>
      <w:tabs>
        <w:tab w:val="num" w:pos="360"/>
      </w:tabs>
    </w:pPr>
    <w:rPr>
      <w:rFonts w:cs="Courier New"/>
      <w:spacing w:val="-8"/>
    </w:rPr>
  </w:style>
  <w:style w:type="character" w:styleId="Znakapoznpodarou">
    <w:name w:val="footnote reference"/>
    <w:uiPriority w:val="99"/>
    <w:semiHidden/>
    <w:rsid w:val="00FC63C5"/>
    <w:rPr>
      <w:rFonts w:cs="Times New Roman"/>
      <w:vertAlign w:val="superscript"/>
    </w:rPr>
  </w:style>
  <w:style w:type="paragraph" w:customStyle="1" w:styleId="Bulletpoints">
    <w:name w:val="Bullet points"/>
    <w:basedOn w:val="BodySingle"/>
    <w:rsid w:val="00FC63C5"/>
    <w:pPr>
      <w:tabs>
        <w:tab w:val="num" w:pos="720"/>
      </w:tabs>
      <w:spacing w:before="120"/>
      <w:ind w:left="720" w:hanging="360"/>
    </w:pPr>
    <w:rPr>
      <w:szCs w:val="24"/>
    </w:rPr>
  </w:style>
  <w:style w:type="paragraph" w:customStyle="1" w:styleId="Bodysingle1">
    <w:name w:val="Body single"/>
    <w:basedOn w:val="Normln"/>
    <w:rsid w:val="00FC63C5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FC63C5"/>
    <w:rPr>
      <w:rFonts w:ascii="Tahoma" w:hAnsi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3C5"/>
    <w:rPr>
      <w:rFonts w:ascii="Tahoma" w:eastAsia="Times New Roman" w:hAnsi="Tahoma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FC63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63C5"/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Smlouva">
    <w:name w:val="Smlouva"/>
    <w:basedOn w:val="Normln"/>
    <w:uiPriority w:val="99"/>
    <w:rsid w:val="00FC63C5"/>
    <w:pPr>
      <w:tabs>
        <w:tab w:val="num" w:pos="0"/>
      </w:tabs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rsid w:val="00FC63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63C5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3C5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C63C5"/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FC63C5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eSeznamspismenyBold">
    <w:name w:val="Style Seznam s pismeny + Bold"/>
    <w:basedOn w:val="Seznamspismeny"/>
    <w:uiPriority w:val="99"/>
    <w:rsid w:val="00FC63C5"/>
    <w:pPr>
      <w:ind w:left="680" w:hanging="340"/>
    </w:pPr>
    <w:rPr>
      <w:b/>
    </w:rPr>
  </w:style>
  <w:style w:type="paragraph" w:customStyle="1" w:styleId="Legal2L1">
    <w:name w:val="Legal2_L1"/>
    <w:basedOn w:val="Normln"/>
    <w:next w:val="Zkladntext"/>
    <w:uiPriority w:val="99"/>
    <w:rsid w:val="00FC63C5"/>
    <w:pPr>
      <w:tabs>
        <w:tab w:val="num" w:pos="720"/>
      </w:tabs>
      <w:spacing w:before="0" w:after="240" w:line="240" w:lineRule="auto"/>
      <w:jc w:val="left"/>
      <w:outlineLvl w:val="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Legal2L2">
    <w:name w:val="Legal2_L2"/>
    <w:basedOn w:val="Legal2L1"/>
    <w:next w:val="Zkladntext"/>
    <w:uiPriority w:val="99"/>
    <w:rsid w:val="00FC63C5"/>
    <w:pPr>
      <w:numPr>
        <w:ilvl w:val="1"/>
      </w:numPr>
      <w:tabs>
        <w:tab w:val="num" w:pos="720"/>
        <w:tab w:val="num" w:pos="1492"/>
      </w:tabs>
      <w:ind w:hanging="360"/>
      <w:jc w:val="both"/>
      <w:outlineLvl w:val="1"/>
    </w:pPr>
  </w:style>
  <w:style w:type="paragraph" w:customStyle="1" w:styleId="Legal2L3">
    <w:name w:val="Legal2_L3"/>
    <w:basedOn w:val="Legal2L2"/>
    <w:next w:val="Zkladntext"/>
    <w:uiPriority w:val="99"/>
    <w:rsid w:val="00FC63C5"/>
    <w:pPr>
      <w:numPr>
        <w:ilvl w:val="2"/>
      </w:numPr>
      <w:tabs>
        <w:tab w:val="num" w:pos="720"/>
      </w:tabs>
      <w:ind w:hanging="360"/>
      <w:jc w:val="left"/>
      <w:outlineLvl w:val="2"/>
    </w:pPr>
  </w:style>
  <w:style w:type="paragraph" w:customStyle="1" w:styleId="Legal2L4">
    <w:name w:val="Legal2_L4"/>
    <w:basedOn w:val="Legal2L3"/>
    <w:next w:val="Zkladntext"/>
    <w:uiPriority w:val="99"/>
    <w:rsid w:val="00FC63C5"/>
    <w:pPr>
      <w:numPr>
        <w:ilvl w:val="3"/>
      </w:numPr>
      <w:tabs>
        <w:tab w:val="num" w:pos="720"/>
        <w:tab w:val="num" w:pos="2160"/>
      </w:tabs>
      <w:ind w:left="1492" w:hanging="360"/>
      <w:outlineLvl w:val="3"/>
    </w:pPr>
    <w:rPr>
      <w:lang w:val="cs-CZ"/>
    </w:rPr>
  </w:style>
  <w:style w:type="paragraph" w:customStyle="1" w:styleId="Legal2L5">
    <w:name w:val="Legal2_L5"/>
    <w:basedOn w:val="Legal2L4"/>
    <w:next w:val="Zkladntext"/>
    <w:uiPriority w:val="99"/>
    <w:rsid w:val="00FC63C5"/>
    <w:pPr>
      <w:numPr>
        <w:ilvl w:val="4"/>
      </w:numPr>
      <w:tabs>
        <w:tab w:val="num" w:pos="720"/>
      </w:tabs>
      <w:ind w:left="1492" w:hanging="360"/>
      <w:outlineLvl w:val="4"/>
    </w:pPr>
  </w:style>
  <w:style w:type="paragraph" w:customStyle="1" w:styleId="Legal2L6">
    <w:name w:val="Legal2_L6"/>
    <w:basedOn w:val="Legal2L5"/>
    <w:next w:val="Zkladntext"/>
    <w:uiPriority w:val="99"/>
    <w:rsid w:val="00FC63C5"/>
    <w:pPr>
      <w:numPr>
        <w:ilvl w:val="5"/>
      </w:numPr>
      <w:tabs>
        <w:tab w:val="num" w:pos="720"/>
      </w:tabs>
      <w:ind w:left="1492" w:hanging="360"/>
      <w:outlineLvl w:val="5"/>
    </w:pPr>
  </w:style>
  <w:style w:type="paragraph" w:customStyle="1" w:styleId="Legal2L7">
    <w:name w:val="Legal2_L7"/>
    <w:basedOn w:val="Legal2L6"/>
    <w:next w:val="Zkladntext"/>
    <w:uiPriority w:val="99"/>
    <w:rsid w:val="00FC63C5"/>
    <w:pPr>
      <w:numPr>
        <w:ilvl w:val="6"/>
      </w:numPr>
      <w:tabs>
        <w:tab w:val="num" w:pos="720"/>
      </w:tabs>
      <w:ind w:left="1492" w:hanging="360"/>
      <w:outlineLvl w:val="6"/>
    </w:pPr>
  </w:style>
  <w:style w:type="paragraph" w:customStyle="1" w:styleId="Legal2L8">
    <w:name w:val="Legal2_L8"/>
    <w:basedOn w:val="Legal2L7"/>
    <w:next w:val="Zkladntext"/>
    <w:uiPriority w:val="99"/>
    <w:rsid w:val="00FC63C5"/>
    <w:pPr>
      <w:numPr>
        <w:ilvl w:val="7"/>
      </w:numPr>
      <w:tabs>
        <w:tab w:val="num" w:pos="720"/>
      </w:tabs>
      <w:ind w:left="1492" w:hanging="360"/>
      <w:outlineLvl w:val="7"/>
    </w:pPr>
  </w:style>
  <w:style w:type="paragraph" w:customStyle="1" w:styleId="Legal2L9">
    <w:name w:val="Legal2_L9"/>
    <w:basedOn w:val="Legal2L8"/>
    <w:next w:val="Zkladntext"/>
    <w:uiPriority w:val="99"/>
    <w:rsid w:val="00FC63C5"/>
    <w:pPr>
      <w:numPr>
        <w:ilvl w:val="8"/>
      </w:numPr>
      <w:tabs>
        <w:tab w:val="num" w:pos="720"/>
      </w:tabs>
      <w:ind w:left="1492" w:hanging="360"/>
      <w:outlineLvl w:val="8"/>
    </w:pPr>
  </w:style>
  <w:style w:type="paragraph" w:customStyle="1" w:styleId="StyleSmlouvaVerdana9ptBoldAfter6pt">
    <w:name w:val="Style Smlouva + Verdana 9 pt Bold After:  6 pt"/>
    <w:basedOn w:val="Smlouva"/>
    <w:uiPriority w:val="99"/>
    <w:rsid w:val="00FC63C5"/>
    <w:pPr>
      <w:widowControl w:val="0"/>
      <w:spacing w:before="360" w:after="120"/>
      <w:outlineLvl w:val="0"/>
    </w:pPr>
    <w:rPr>
      <w:rFonts w:ascii="Arial" w:hAnsi="Arial"/>
      <w:b/>
      <w:bCs/>
      <w:sz w:val="22"/>
      <w:szCs w:val="20"/>
    </w:rPr>
  </w:style>
  <w:style w:type="paragraph" w:customStyle="1" w:styleId="Seznamsodrkami1">
    <w:name w:val="Seznam s odrážkami1"/>
    <w:basedOn w:val="Normln"/>
    <w:uiPriority w:val="99"/>
    <w:rsid w:val="00FC63C5"/>
    <w:pPr>
      <w:tabs>
        <w:tab w:val="num" w:pos="720"/>
      </w:tabs>
      <w:suppressAutoHyphens/>
      <w:ind w:left="720" w:hanging="360"/>
    </w:pPr>
    <w:rPr>
      <w:szCs w:val="16"/>
      <w:lang w:eastAsia="ar-SA"/>
    </w:rPr>
  </w:style>
  <w:style w:type="paragraph" w:styleId="Titulek">
    <w:name w:val="caption"/>
    <w:basedOn w:val="Normln"/>
    <w:next w:val="Normln"/>
    <w:uiPriority w:val="99"/>
    <w:qFormat/>
    <w:rsid w:val="00FC63C5"/>
    <w:rPr>
      <w:b/>
      <w:bCs/>
      <w:sz w:val="20"/>
      <w:szCs w:val="20"/>
    </w:rPr>
  </w:style>
  <w:style w:type="paragraph" w:customStyle="1" w:styleId="Textbodu">
    <w:name w:val="Text bodu"/>
    <w:basedOn w:val="Normln"/>
    <w:uiPriority w:val="99"/>
    <w:rsid w:val="00FC63C5"/>
    <w:pPr>
      <w:tabs>
        <w:tab w:val="num" w:pos="851"/>
      </w:tabs>
      <w:spacing w:before="0" w:after="0" w:line="240" w:lineRule="auto"/>
      <w:ind w:left="851" w:hanging="426"/>
      <w:outlineLvl w:val="8"/>
    </w:pPr>
    <w:rPr>
      <w:rFonts w:ascii="Times New Roman" w:hAnsi="Times New Roman"/>
      <w:sz w:val="24"/>
      <w:szCs w:val="20"/>
    </w:rPr>
  </w:style>
  <w:style w:type="paragraph" w:customStyle="1" w:styleId="StyleListBullet2Black">
    <w:name w:val="Style List Bullet 2 + Black"/>
    <w:basedOn w:val="Normln"/>
    <w:uiPriority w:val="99"/>
    <w:rsid w:val="00FC63C5"/>
    <w:pPr>
      <w:tabs>
        <w:tab w:val="num" w:pos="720"/>
      </w:tabs>
      <w:spacing w:line="240" w:lineRule="exact"/>
      <w:ind w:left="720" w:hanging="360"/>
    </w:pPr>
  </w:style>
  <w:style w:type="character" w:customStyle="1" w:styleId="BodySingleChar1">
    <w:name w:val="Body Single Char1"/>
    <w:uiPriority w:val="99"/>
    <w:rsid w:val="00FC63C5"/>
    <w:rPr>
      <w:rFonts w:ascii="Verdana" w:hAnsi="Verdana"/>
      <w:sz w:val="16"/>
      <w:lang w:val="cs-CZ" w:eastAsia="cs-CZ"/>
    </w:rPr>
  </w:style>
  <w:style w:type="paragraph" w:customStyle="1" w:styleId="StyleNadpis2PPPNotBoldAuto">
    <w:name w:val="Style Nadpis 2 PPP + Not Bold Auto"/>
    <w:basedOn w:val="Nadpis2PPP"/>
    <w:uiPriority w:val="99"/>
    <w:rsid w:val="00FC63C5"/>
    <w:pPr>
      <w:numPr>
        <w:numId w:val="0"/>
      </w:numPr>
      <w:tabs>
        <w:tab w:val="num" w:pos="851"/>
      </w:tabs>
    </w:pPr>
    <w:rPr>
      <w:rFonts w:ascii="Times New Roman" w:hAnsi="Times New Roman"/>
      <w:color w:val="auto"/>
    </w:rPr>
  </w:style>
  <w:style w:type="paragraph" w:customStyle="1" w:styleId="StyleSeznamspismenyLeft05cmFirstline0cm">
    <w:name w:val="Style Seznam s pismeny + Left:  05 cm First line:  0 cm"/>
    <w:basedOn w:val="Seznamspismeny"/>
    <w:uiPriority w:val="99"/>
    <w:rsid w:val="00FC63C5"/>
    <w:pPr>
      <w:ind w:left="284" w:firstLine="0"/>
    </w:pPr>
    <w:rPr>
      <w:rFonts w:ascii="Times New Roman" w:hAnsi="Times New Roman"/>
      <w:bCs w:val="0"/>
      <w:sz w:val="24"/>
      <w:szCs w:val="20"/>
    </w:rPr>
  </w:style>
  <w:style w:type="paragraph" w:customStyle="1" w:styleId="StyleHeading1Auto">
    <w:name w:val="Style Heading 1 + Auto"/>
    <w:basedOn w:val="Nadpis1"/>
    <w:uiPriority w:val="99"/>
    <w:rsid w:val="00FC63C5"/>
    <w:pPr>
      <w:tabs>
        <w:tab w:val="left" w:pos="851"/>
      </w:tabs>
      <w:spacing w:before="120" w:after="360" w:line="370" w:lineRule="atLeast"/>
      <w:jc w:val="left"/>
    </w:pPr>
    <w:rPr>
      <w:rFonts w:ascii="Times New Roman" w:hAnsi="Times New Roman"/>
      <w:bCs w:val="0"/>
      <w:caps/>
      <w:color w:val="auto"/>
      <w:kern w:val="28"/>
      <w:sz w:val="44"/>
      <w:szCs w:val="44"/>
    </w:rPr>
  </w:style>
  <w:style w:type="character" w:customStyle="1" w:styleId="StyleHeading1AutoChar">
    <w:name w:val="Style Heading 1 + Auto Char"/>
    <w:uiPriority w:val="99"/>
    <w:rsid w:val="00FC63C5"/>
    <w:rPr>
      <w:rFonts w:ascii="Cambria" w:hAnsi="Cambria"/>
      <w:b/>
      <w:color w:val="365F91"/>
      <w:sz w:val="28"/>
    </w:rPr>
  </w:style>
  <w:style w:type="paragraph" w:customStyle="1" w:styleId="smluvnitext">
    <w:name w:val="smluvni text"/>
    <w:basedOn w:val="Normln"/>
    <w:uiPriority w:val="99"/>
    <w:rsid w:val="00FC63C5"/>
    <w:pPr>
      <w:tabs>
        <w:tab w:val="num" w:pos="786"/>
      </w:tabs>
      <w:spacing w:before="0" w:after="240" w:line="240" w:lineRule="auto"/>
      <w:ind w:left="786" w:hanging="360"/>
    </w:pPr>
    <w:rPr>
      <w:rFonts w:ascii="Times New Roman" w:hAnsi="Times New Roman"/>
      <w:sz w:val="24"/>
      <w:szCs w:val="20"/>
      <w:lang w:val="en-GB"/>
    </w:rPr>
  </w:style>
  <w:style w:type="character" w:customStyle="1" w:styleId="smluvnitextChar">
    <w:name w:val="smluvni text Char"/>
    <w:uiPriority w:val="99"/>
    <w:rsid w:val="00FC63C5"/>
    <w:rPr>
      <w:sz w:val="24"/>
      <w:lang w:val="en-GB"/>
    </w:rPr>
  </w:style>
  <w:style w:type="paragraph" w:customStyle="1" w:styleId="StylNadpis1Arial11b">
    <w:name w:val="Styl Nadpis 1 + Arial 11 b."/>
    <w:basedOn w:val="Nadpis1"/>
    <w:uiPriority w:val="99"/>
    <w:rsid w:val="00FC63C5"/>
    <w:pPr>
      <w:keepLines w:val="0"/>
      <w:spacing w:before="320" w:after="240" w:line="240" w:lineRule="auto"/>
      <w:jc w:val="left"/>
    </w:pPr>
    <w:rPr>
      <w:rFonts w:ascii="Arial" w:hAnsi="Arial"/>
      <w:caps/>
      <w:color w:val="auto"/>
      <w:kern w:val="28"/>
      <w:sz w:val="22"/>
      <w:szCs w:val="20"/>
    </w:rPr>
  </w:style>
  <w:style w:type="character" w:styleId="Siln">
    <w:name w:val="Strong"/>
    <w:uiPriority w:val="22"/>
    <w:qFormat/>
    <w:rsid w:val="00FC63C5"/>
    <w:rPr>
      <w:rFonts w:cs="Times New Roman"/>
      <w:b/>
    </w:rPr>
  </w:style>
  <w:style w:type="character" w:customStyle="1" w:styleId="Normln1">
    <w:name w:val="Normální1"/>
    <w:uiPriority w:val="99"/>
    <w:rsid w:val="00FC63C5"/>
    <w:rPr>
      <w:rFonts w:cs="Times New Roman"/>
    </w:rPr>
  </w:style>
  <w:style w:type="paragraph" w:customStyle="1" w:styleId="Style11">
    <w:name w:val="Style11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hAnsi="Times New Roman"/>
      <w:sz w:val="24"/>
    </w:rPr>
  </w:style>
  <w:style w:type="paragraph" w:customStyle="1" w:styleId="Style12">
    <w:name w:val="Style12"/>
    <w:basedOn w:val="Normln"/>
    <w:rsid w:val="00FC63C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sz w:val="24"/>
    </w:rPr>
  </w:style>
  <w:style w:type="character" w:customStyle="1" w:styleId="FontStyle31">
    <w:name w:val="Font Style31"/>
    <w:uiPriority w:val="99"/>
    <w:rsid w:val="00FC63C5"/>
    <w:rPr>
      <w:rFonts w:ascii="Times New Roman" w:hAnsi="Times New Roman"/>
      <w:sz w:val="22"/>
    </w:rPr>
  </w:style>
  <w:style w:type="paragraph" w:customStyle="1" w:styleId="Style1">
    <w:name w:val="Style1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 Narrow" w:hAnsi="Arial Narrow"/>
      <w:sz w:val="24"/>
    </w:rPr>
  </w:style>
  <w:style w:type="paragraph" w:customStyle="1" w:styleId="Style6">
    <w:name w:val="Style6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</w:pPr>
    <w:rPr>
      <w:rFonts w:ascii="Arial Narrow" w:hAnsi="Arial Narrow"/>
      <w:sz w:val="24"/>
    </w:rPr>
  </w:style>
  <w:style w:type="paragraph" w:customStyle="1" w:styleId="Style7">
    <w:name w:val="Style7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customStyle="1" w:styleId="Style8">
    <w:name w:val="Style8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  <w:ind w:hanging="533"/>
    </w:pPr>
    <w:rPr>
      <w:rFonts w:ascii="Arial Narrow" w:hAnsi="Arial Narrow"/>
      <w:sz w:val="24"/>
    </w:rPr>
  </w:style>
  <w:style w:type="paragraph" w:customStyle="1" w:styleId="Style9">
    <w:name w:val="Style9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  <w:ind w:hanging="331"/>
    </w:pPr>
    <w:rPr>
      <w:rFonts w:ascii="Arial Narrow" w:hAnsi="Arial Narrow"/>
      <w:sz w:val="24"/>
    </w:rPr>
  </w:style>
  <w:style w:type="paragraph" w:customStyle="1" w:styleId="Style15">
    <w:name w:val="Style15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5" w:lineRule="exact"/>
      <w:ind w:hanging="403"/>
    </w:pPr>
    <w:rPr>
      <w:rFonts w:ascii="Arial Narrow" w:hAnsi="Arial Narrow"/>
      <w:sz w:val="24"/>
    </w:rPr>
  </w:style>
  <w:style w:type="paragraph" w:customStyle="1" w:styleId="Style16">
    <w:name w:val="Style16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  <w:ind w:hanging="326"/>
    </w:pPr>
    <w:rPr>
      <w:rFonts w:ascii="Arial Narrow" w:hAnsi="Arial Narrow"/>
      <w:sz w:val="24"/>
    </w:rPr>
  </w:style>
  <w:style w:type="paragraph" w:customStyle="1" w:styleId="Style22">
    <w:name w:val="Style22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38" w:lineRule="exact"/>
      <w:ind w:hanging="336"/>
    </w:pPr>
    <w:rPr>
      <w:rFonts w:ascii="Arial Narrow" w:hAnsi="Arial Narrow"/>
      <w:sz w:val="24"/>
    </w:rPr>
  </w:style>
  <w:style w:type="paragraph" w:customStyle="1" w:styleId="Style23">
    <w:name w:val="Style23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  <w:ind w:hanging="538"/>
    </w:pPr>
    <w:rPr>
      <w:rFonts w:ascii="Arial Narrow" w:hAnsi="Arial Narrow"/>
      <w:sz w:val="24"/>
    </w:rPr>
  </w:style>
  <w:style w:type="character" w:customStyle="1" w:styleId="FontStyle30">
    <w:name w:val="Font Style30"/>
    <w:uiPriority w:val="99"/>
    <w:rsid w:val="00FC63C5"/>
    <w:rPr>
      <w:rFonts w:ascii="Arial" w:hAnsi="Arial"/>
      <w:sz w:val="20"/>
    </w:rPr>
  </w:style>
  <w:style w:type="character" w:customStyle="1" w:styleId="FontStyle38">
    <w:name w:val="Font Style38"/>
    <w:uiPriority w:val="99"/>
    <w:rsid w:val="00FC63C5"/>
    <w:rPr>
      <w:rFonts w:ascii="Arial" w:hAnsi="Arial"/>
      <w:b/>
      <w:sz w:val="20"/>
    </w:rPr>
  </w:style>
  <w:style w:type="character" w:customStyle="1" w:styleId="FontStyle40">
    <w:name w:val="Font Style40"/>
    <w:uiPriority w:val="99"/>
    <w:rsid w:val="00FC63C5"/>
    <w:rPr>
      <w:rFonts w:ascii="Arial" w:hAnsi="Arial"/>
      <w:i/>
      <w:sz w:val="20"/>
    </w:rPr>
  </w:style>
  <w:style w:type="character" w:customStyle="1" w:styleId="FontStyle44">
    <w:name w:val="Font Style44"/>
    <w:uiPriority w:val="99"/>
    <w:rsid w:val="00FC63C5"/>
    <w:rPr>
      <w:rFonts w:ascii="Arial" w:hAnsi="Arial"/>
      <w:b/>
      <w:sz w:val="20"/>
    </w:rPr>
  </w:style>
  <w:style w:type="paragraph" w:styleId="Normlnweb">
    <w:name w:val="Normal (Web)"/>
    <w:basedOn w:val="Normln"/>
    <w:uiPriority w:val="99"/>
    <w:rsid w:val="00F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FC63C5"/>
    <w:pPr>
      <w:widowControl w:val="0"/>
      <w:spacing w:before="0" w:after="0" w:line="228" w:lineRule="auto"/>
      <w:jc w:val="left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FC63C5"/>
    <w:pPr>
      <w:autoSpaceDE w:val="0"/>
      <w:autoSpaceDN w:val="0"/>
      <w:adjustRightInd w:val="0"/>
      <w:spacing w:before="60" w:after="60" w:line="720" w:lineRule="auto"/>
      <w:ind w:right="1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63C5"/>
    <w:pPr>
      <w:spacing w:before="0" w:after="0" w:line="240" w:lineRule="auto"/>
      <w:ind w:left="720"/>
      <w:jc w:val="left"/>
    </w:pPr>
    <w:rPr>
      <w:rFonts w:ascii="Times New Roman" w:eastAsia="Calibri" w:hAnsi="Times New Roman"/>
      <w:sz w:val="24"/>
    </w:rPr>
  </w:style>
  <w:style w:type="paragraph" w:customStyle="1" w:styleId="CharCharChar">
    <w:name w:val="Char Char Char"/>
    <w:basedOn w:val="Normln"/>
    <w:uiPriority w:val="99"/>
    <w:rsid w:val="00FC63C5"/>
    <w:pPr>
      <w:widowControl w:val="0"/>
      <w:adjustRightInd w:val="0"/>
      <w:spacing w:before="0" w:after="160" w:line="240" w:lineRule="exact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">
    <w:name w:val="Styl"/>
    <w:uiPriority w:val="99"/>
    <w:rsid w:val="00FC63C5"/>
    <w:pPr>
      <w:shd w:val="clear" w:color="auto" w:fill="000080"/>
      <w:spacing w:before="60" w:after="60" w:line="360" w:lineRule="auto"/>
      <w:ind w:right="11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latne">
    <w:name w:val="platne"/>
    <w:uiPriority w:val="99"/>
    <w:rsid w:val="00FC63C5"/>
    <w:rPr>
      <w:rFonts w:cs="Times New Roman"/>
    </w:rPr>
  </w:style>
  <w:style w:type="paragraph" w:customStyle="1" w:styleId="text">
    <w:name w:val="text"/>
    <w:basedOn w:val="Normln"/>
    <w:uiPriority w:val="99"/>
    <w:rsid w:val="00FC63C5"/>
    <w:pPr>
      <w:suppressAutoHyphens/>
      <w:spacing w:before="0" w:after="0" w:line="240" w:lineRule="auto"/>
      <w:jc w:val="left"/>
    </w:pPr>
    <w:rPr>
      <w:rFonts w:ascii="Arial" w:hAnsi="Arial"/>
      <w:sz w:val="20"/>
      <w:lang w:val="en-GB" w:eastAsia="ar-SA"/>
    </w:rPr>
  </w:style>
  <w:style w:type="paragraph" w:customStyle="1" w:styleId="BodyText26">
    <w:name w:val="Body Text 26"/>
    <w:basedOn w:val="Normln"/>
    <w:uiPriority w:val="99"/>
    <w:rsid w:val="00FC63C5"/>
    <w:pPr>
      <w:tabs>
        <w:tab w:val="left" w:pos="284"/>
      </w:tabs>
      <w:spacing w:before="0" w:after="0" w:line="240" w:lineRule="auto"/>
      <w:ind w:left="284" w:hanging="284"/>
    </w:pPr>
    <w:rPr>
      <w:rFonts w:ascii="Arial" w:hAnsi="Arial"/>
      <w:sz w:val="22"/>
      <w:szCs w:val="20"/>
    </w:rPr>
  </w:style>
  <w:style w:type="paragraph" w:customStyle="1" w:styleId="BodyText25">
    <w:name w:val="Body Text 25"/>
    <w:basedOn w:val="Normln"/>
    <w:uiPriority w:val="99"/>
    <w:rsid w:val="00FC63C5"/>
    <w:pPr>
      <w:spacing w:before="0" w:after="0" w:line="240" w:lineRule="auto"/>
    </w:pPr>
    <w:rPr>
      <w:rFonts w:ascii="Arial" w:hAnsi="Arial"/>
      <w:color w:val="FF0000"/>
      <w:sz w:val="22"/>
      <w:szCs w:val="20"/>
    </w:rPr>
  </w:style>
  <w:style w:type="paragraph" w:customStyle="1" w:styleId="BodyTextIndent31">
    <w:name w:val="Body Text Indent 31"/>
    <w:basedOn w:val="Normln"/>
    <w:uiPriority w:val="99"/>
    <w:rsid w:val="00FC63C5"/>
    <w:pPr>
      <w:spacing w:before="0" w:after="0" w:line="240" w:lineRule="auto"/>
      <w:ind w:left="283"/>
    </w:pPr>
    <w:rPr>
      <w:rFonts w:ascii="Arial" w:hAnsi="Arial"/>
      <w:color w:val="FF0000"/>
      <w:sz w:val="22"/>
      <w:szCs w:val="20"/>
    </w:rPr>
  </w:style>
  <w:style w:type="paragraph" w:customStyle="1" w:styleId="BodyText31">
    <w:name w:val="Body Text 31"/>
    <w:basedOn w:val="Normln"/>
    <w:uiPriority w:val="99"/>
    <w:rsid w:val="00FC63C5"/>
    <w:pPr>
      <w:spacing w:before="0" w:after="0" w:line="240" w:lineRule="auto"/>
    </w:pPr>
    <w:rPr>
      <w:rFonts w:ascii="Arial" w:hAnsi="Arial"/>
      <w:color w:val="FF0000"/>
      <w:sz w:val="24"/>
      <w:szCs w:val="20"/>
    </w:rPr>
  </w:style>
  <w:style w:type="paragraph" w:customStyle="1" w:styleId="Odstavecseseznamem1">
    <w:name w:val="Odstavec se seznamem1"/>
    <w:basedOn w:val="Normln"/>
    <w:uiPriority w:val="99"/>
    <w:rsid w:val="00FC63C5"/>
    <w:pPr>
      <w:spacing w:before="0" w:after="0" w:line="240" w:lineRule="auto"/>
      <w:ind w:left="720"/>
      <w:contextualSpacing/>
      <w:jc w:val="left"/>
    </w:pPr>
    <w:rPr>
      <w:rFonts w:ascii="Times New Roman" w:eastAsia="Calibri" w:hAnsi="Times New Roman"/>
      <w:sz w:val="20"/>
      <w:szCs w:val="20"/>
    </w:rPr>
  </w:style>
  <w:style w:type="paragraph" w:customStyle="1" w:styleId="Style2">
    <w:name w:val="Style2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76" w:lineRule="exact"/>
      <w:ind w:firstLine="360"/>
      <w:jc w:val="left"/>
    </w:pPr>
    <w:rPr>
      <w:rFonts w:ascii="Times New Roman" w:hAnsi="Times New Roman"/>
      <w:sz w:val="24"/>
    </w:rPr>
  </w:style>
  <w:style w:type="paragraph" w:customStyle="1" w:styleId="Style3">
    <w:name w:val="Style3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75" w:lineRule="exact"/>
      <w:jc w:val="left"/>
    </w:pPr>
    <w:rPr>
      <w:rFonts w:ascii="Times New Roman" w:hAnsi="Times New Roman"/>
      <w:sz w:val="24"/>
    </w:rPr>
  </w:style>
  <w:style w:type="character" w:customStyle="1" w:styleId="FontStyle17">
    <w:name w:val="Font Style17"/>
    <w:uiPriority w:val="99"/>
    <w:rsid w:val="00FC63C5"/>
    <w:rPr>
      <w:rFonts w:ascii="Times New Roman" w:hAnsi="Times New Roman"/>
      <w:b/>
      <w:sz w:val="22"/>
    </w:rPr>
  </w:style>
  <w:style w:type="paragraph" w:customStyle="1" w:styleId="Style10">
    <w:name w:val="Style10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hAnsi="Times New Roman"/>
      <w:sz w:val="24"/>
    </w:rPr>
  </w:style>
  <w:style w:type="paragraph" w:customStyle="1" w:styleId="Style13">
    <w:name w:val="Style13"/>
    <w:basedOn w:val="Normln"/>
    <w:rsid w:val="00FC63C5"/>
    <w:pPr>
      <w:widowControl w:val="0"/>
      <w:autoSpaceDE w:val="0"/>
      <w:autoSpaceDN w:val="0"/>
      <w:adjustRightInd w:val="0"/>
      <w:spacing w:before="0" w:after="0" w:line="276" w:lineRule="exact"/>
      <w:jc w:val="left"/>
    </w:pPr>
    <w:rPr>
      <w:rFonts w:ascii="Times New Roman" w:hAnsi="Times New Roman"/>
      <w:sz w:val="24"/>
    </w:rPr>
  </w:style>
  <w:style w:type="character" w:customStyle="1" w:styleId="FontStyle18">
    <w:name w:val="Font Style18"/>
    <w:uiPriority w:val="99"/>
    <w:rsid w:val="00FC63C5"/>
    <w:rPr>
      <w:rFonts w:ascii="Times New Roman" w:hAnsi="Times New Roman"/>
      <w:sz w:val="22"/>
    </w:rPr>
  </w:style>
  <w:style w:type="paragraph" w:customStyle="1" w:styleId="Style5">
    <w:name w:val="Style5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355" w:lineRule="exact"/>
    </w:pPr>
    <w:rPr>
      <w:rFonts w:ascii="Times New Roman" w:hAnsi="Times New Roman"/>
      <w:sz w:val="24"/>
    </w:rPr>
  </w:style>
  <w:style w:type="paragraph" w:customStyle="1" w:styleId="cislovani1">
    <w:name w:val="cislovani 1"/>
    <w:basedOn w:val="Normln"/>
    <w:next w:val="Normln"/>
    <w:uiPriority w:val="99"/>
    <w:rsid w:val="00FC63C5"/>
    <w:pPr>
      <w:keepNext/>
      <w:spacing w:before="480" w:after="0" w:line="288" w:lineRule="auto"/>
      <w:ind w:left="567" w:hanging="567"/>
      <w:jc w:val="left"/>
    </w:pPr>
    <w:rPr>
      <w:rFonts w:ascii="JohnSans Text Pro" w:hAnsi="JohnSans Text Pro" w:cs="JohnSans Text Pro"/>
      <w:b/>
      <w:bCs/>
      <w:caps/>
      <w:sz w:val="24"/>
    </w:rPr>
  </w:style>
  <w:style w:type="paragraph" w:customStyle="1" w:styleId="Cislovani2">
    <w:name w:val="Cislovani 2"/>
    <w:basedOn w:val="Normln"/>
    <w:uiPriority w:val="99"/>
    <w:rsid w:val="00FC63C5"/>
    <w:pPr>
      <w:keepNext/>
      <w:tabs>
        <w:tab w:val="left" w:pos="851"/>
        <w:tab w:val="left" w:pos="1021"/>
        <w:tab w:val="num" w:pos="3658"/>
      </w:tabs>
      <w:spacing w:before="240" w:after="0" w:line="288" w:lineRule="auto"/>
      <w:ind w:left="851" w:hanging="851"/>
    </w:pPr>
    <w:rPr>
      <w:rFonts w:ascii="JohnSans Text Pro" w:hAnsi="JohnSans Text Pro" w:cs="JohnSans Text Pro"/>
      <w:sz w:val="20"/>
      <w:szCs w:val="20"/>
    </w:rPr>
  </w:style>
  <w:style w:type="paragraph" w:customStyle="1" w:styleId="Cislovani3">
    <w:name w:val="Cislovani 3"/>
    <w:basedOn w:val="Normln"/>
    <w:uiPriority w:val="99"/>
    <w:rsid w:val="00FC63C5"/>
    <w:pPr>
      <w:tabs>
        <w:tab w:val="left" w:pos="851"/>
        <w:tab w:val="num" w:pos="4111"/>
      </w:tabs>
      <w:spacing w:before="120" w:after="0" w:line="288" w:lineRule="auto"/>
      <w:ind w:left="4111" w:hanging="1134"/>
    </w:pPr>
    <w:rPr>
      <w:rFonts w:ascii="JohnSans Text Pro" w:hAnsi="JohnSans Text Pro" w:cs="JohnSans Text Pro"/>
      <w:sz w:val="20"/>
      <w:szCs w:val="20"/>
    </w:rPr>
  </w:style>
  <w:style w:type="paragraph" w:customStyle="1" w:styleId="Cislovani4">
    <w:name w:val="Cislovani 4"/>
    <w:basedOn w:val="Normln"/>
    <w:uiPriority w:val="99"/>
    <w:rsid w:val="00FC63C5"/>
    <w:pPr>
      <w:tabs>
        <w:tab w:val="left" w:pos="851"/>
        <w:tab w:val="num" w:pos="1702"/>
      </w:tabs>
      <w:spacing w:before="120" w:after="0" w:line="288" w:lineRule="auto"/>
      <w:ind w:left="851" w:hanging="851"/>
    </w:pPr>
    <w:rPr>
      <w:rFonts w:ascii="JohnSans Text Pro" w:hAnsi="JohnSans Text Pro" w:cs="JohnSans Text Pro"/>
      <w:sz w:val="20"/>
      <w:szCs w:val="20"/>
    </w:rPr>
  </w:style>
  <w:style w:type="paragraph" w:customStyle="1" w:styleId="Cislovani4text">
    <w:name w:val="Cislovani 4 text"/>
    <w:basedOn w:val="Normln"/>
    <w:uiPriority w:val="99"/>
    <w:rsid w:val="00FC63C5"/>
    <w:pPr>
      <w:tabs>
        <w:tab w:val="left" w:pos="851"/>
        <w:tab w:val="num" w:pos="2368"/>
      </w:tabs>
      <w:spacing w:before="120" w:after="0" w:line="288" w:lineRule="auto"/>
      <w:ind w:left="851" w:hanging="851"/>
    </w:pPr>
    <w:rPr>
      <w:rFonts w:ascii="JohnSans Text Pro" w:hAnsi="JohnSans Text Pro" w:cs="JohnSans Text Pro"/>
      <w:i/>
      <w:iCs/>
      <w:sz w:val="20"/>
      <w:szCs w:val="20"/>
    </w:rPr>
  </w:style>
  <w:style w:type="paragraph" w:customStyle="1" w:styleId="ind1">
    <w:name w:val="ind1"/>
    <w:basedOn w:val="Normln"/>
    <w:uiPriority w:val="99"/>
    <w:rsid w:val="00F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C63C5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FC63C5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FC63C5"/>
    <w:rPr>
      <w:rFonts w:ascii="Segoe UI" w:eastAsia="Times New Roman" w:hAnsi="Segoe UI" w:cs="Segoe UI"/>
      <w:sz w:val="16"/>
      <w:szCs w:val="16"/>
      <w:lang w:eastAsia="cs-CZ"/>
    </w:rPr>
  </w:style>
  <w:style w:type="paragraph" w:customStyle="1" w:styleId="nadpishlavni2">
    <w:name w:val="nadpis hlavni 2"/>
    <w:basedOn w:val="Normln"/>
    <w:next w:val="Normln"/>
    <w:uiPriority w:val="99"/>
    <w:rsid w:val="00FC63C5"/>
    <w:pPr>
      <w:tabs>
        <w:tab w:val="left" w:pos="567"/>
      </w:tabs>
      <w:suppressAutoHyphens/>
      <w:spacing w:line="240" w:lineRule="auto"/>
      <w:ind w:left="567" w:hanging="567"/>
      <w:jc w:val="left"/>
    </w:pPr>
    <w:rPr>
      <w:rFonts w:ascii="Frutiger CE 45 Light" w:hAnsi="Frutiger CE 45 Light"/>
      <w:sz w:val="24"/>
      <w:lang w:eastAsia="ar-SA"/>
    </w:rPr>
  </w:style>
  <w:style w:type="character" w:customStyle="1" w:styleId="FontStyle15">
    <w:name w:val="Font Style15"/>
    <w:uiPriority w:val="99"/>
    <w:rsid w:val="00FC63C5"/>
    <w:rPr>
      <w:rFonts w:ascii="Times New Roman" w:hAnsi="Times New Roman"/>
      <w:sz w:val="22"/>
    </w:rPr>
  </w:style>
  <w:style w:type="table" w:styleId="Mkatabulky">
    <w:name w:val="Table Grid"/>
    <w:basedOn w:val="Normlntabulka"/>
    <w:uiPriority w:val="59"/>
    <w:unhideWhenUsed/>
    <w:rsid w:val="00FC63C5"/>
    <w:pPr>
      <w:spacing w:before="60" w:after="60" w:line="720" w:lineRule="auto"/>
      <w:ind w:right="11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FC63C5"/>
  </w:style>
  <w:style w:type="paragraph" w:customStyle="1" w:styleId="xmsonormal">
    <w:name w:val="x_msonormal"/>
    <w:basedOn w:val="Normln"/>
    <w:rsid w:val="00F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xcpvselected1">
    <w:name w:val="x_cpvselected1"/>
    <w:basedOn w:val="Standardnpsmoodstavce"/>
    <w:rsid w:val="00FC63C5"/>
  </w:style>
  <w:style w:type="character" w:customStyle="1" w:styleId="detail">
    <w:name w:val="detail"/>
    <w:basedOn w:val="Standardnpsmoodstavce"/>
    <w:rsid w:val="00FC63C5"/>
  </w:style>
  <w:style w:type="paragraph" w:customStyle="1" w:styleId="Styl4">
    <w:name w:val="Styl4"/>
    <w:basedOn w:val="Normln"/>
    <w:qFormat/>
    <w:rsid w:val="00FC63C5"/>
    <w:pPr>
      <w:widowControl w:val="0"/>
      <w:spacing w:before="0" w:after="120"/>
    </w:pPr>
    <w:rPr>
      <w:color w:val="000000" w:themeColor="text1"/>
      <w:sz w:val="18"/>
      <w:szCs w:val="18"/>
      <w:lang w:eastAsia="en-US"/>
    </w:rPr>
  </w:style>
  <w:style w:type="character" w:styleId="Odkaznakoment">
    <w:name w:val="annotation reference"/>
    <w:basedOn w:val="Standardnpsmoodstavce"/>
    <w:semiHidden/>
    <w:unhideWhenUsed/>
    <w:rsid w:val="00FC63C5"/>
    <w:rPr>
      <w:sz w:val="16"/>
      <w:szCs w:val="16"/>
    </w:rPr>
  </w:style>
  <w:style w:type="character" w:customStyle="1" w:styleId="cpvselected1">
    <w:name w:val="cpvselected1"/>
    <w:basedOn w:val="Standardnpsmoodstavce"/>
    <w:rsid w:val="00FC63C5"/>
    <w:rPr>
      <w:color w:val="FF0000"/>
    </w:rPr>
  </w:style>
  <w:style w:type="paragraph" w:customStyle="1" w:styleId="paragraph">
    <w:name w:val="paragraph"/>
    <w:basedOn w:val="Normln"/>
    <w:rsid w:val="004313CF"/>
    <w:pPr>
      <w:spacing w:before="0" w:after="0" w:line="240" w:lineRule="auto"/>
      <w:ind w:right="0"/>
      <w:jc w:val="left"/>
    </w:pPr>
    <w:rPr>
      <w:rFonts w:ascii="Times New Roman" w:hAnsi="Times New Roman"/>
      <w:sz w:val="24"/>
    </w:rPr>
  </w:style>
  <w:style w:type="character" w:customStyle="1" w:styleId="normaltextrun1">
    <w:name w:val="normaltextrun1"/>
    <w:basedOn w:val="Standardnpsmoodstavce"/>
    <w:rsid w:val="004313CF"/>
  </w:style>
  <w:style w:type="character" w:customStyle="1" w:styleId="eop">
    <w:name w:val="eop"/>
    <w:basedOn w:val="Standardnpsmoodstavce"/>
    <w:rsid w:val="004313CF"/>
  </w:style>
  <w:style w:type="paragraph" w:styleId="Revize">
    <w:name w:val="Revision"/>
    <w:hidden/>
    <w:uiPriority w:val="99"/>
    <w:semiHidden/>
    <w:rsid w:val="009654B7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datalabel">
    <w:name w:val="datalabel"/>
    <w:basedOn w:val="Standardnpsmoodstavce"/>
    <w:rsid w:val="008F7F3B"/>
  </w:style>
  <w:style w:type="character" w:styleId="Sledovanodkaz">
    <w:name w:val="FollowedHyperlink"/>
    <w:basedOn w:val="Standardnpsmoodstavce"/>
    <w:uiPriority w:val="99"/>
    <w:semiHidden/>
    <w:unhideWhenUsed/>
    <w:rsid w:val="00D94984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66CF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FF4902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8C3486"/>
    <w:rPr>
      <w:color w:val="605E5C"/>
      <w:shd w:val="clear" w:color="auto" w:fill="E1DFDD"/>
    </w:rPr>
  </w:style>
  <w:style w:type="paragraph" w:customStyle="1" w:styleId="podpisra">
    <w:name w:val="podpis čára"/>
    <w:basedOn w:val="Normln"/>
    <w:rsid w:val="000A2719"/>
    <w:pPr>
      <w:tabs>
        <w:tab w:val="right" w:leader="dot" w:pos="3969"/>
        <w:tab w:val="right" w:pos="5103"/>
        <w:tab w:val="right" w:leader="dot" w:pos="9072"/>
      </w:tabs>
      <w:spacing w:before="0" w:after="0" w:line="288" w:lineRule="auto"/>
      <w:ind w:right="0"/>
      <w:jc w:val="left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0A271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f01">
    <w:name w:val="cf01"/>
    <w:basedOn w:val="Standardnpsmoodstavce"/>
    <w:rsid w:val="0001404C"/>
    <w:rPr>
      <w:rFonts w:ascii="Segoe UI" w:hAnsi="Segoe UI" w:cs="Segoe UI" w:hint="default"/>
      <w:sz w:val="18"/>
      <w:szCs w:val="18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94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3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20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83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4832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11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53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36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739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63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47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020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786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02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9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14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1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7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lanskroun.eu/profile_display_2.html" TargetMode="External"/><Relationship Id="rId13" Type="http://schemas.openxmlformats.org/officeDocument/2006/relationships/hyperlink" Target="https://zakazky.lanskroun.eu/profile_display_2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zakazky.lanskroun.eu/profile_display_2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azky.lanskroun.eu/profile_display_2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ck-online.cz/legalis/document-view.seam?type=html&amp;documentId=nnptembqhfpwy6boobzgc5tonfpxa4tfmrygs4y&amp;conversationId=11133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azky.lanskroun.eu/profile_display_2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azky.lanskroun.eu/profile_display_2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@iora.cz" TargetMode="External"/><Relationship Id="rId14" Type="http://schemas.openxmlformats.org/officeDocument/2006/relationships/hyperlink" Target="https://www.ezak.cz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87A1-C35C-402A-8E38-ACEE3655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28</Pages>
  <Words>8969</Words>
  <Characters>52921</Characters>
  <Application>Microsoft Office Word</Application>
  <DocSecurity>0</DocSecurity>
  <Lines>441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Tenagras s.r.o.</Company>
  <LinksUpToDate>false</LinksUpToDate>
  <CharactersWithSpaces>61767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</dc:creator>
  <cp:lastModifiedBy>iora</cp:lastModifiedBy>
  <cp:revision>20</cp:revision>
  <cp:lastPrinted>2025-12-22T13:03:00Z</cp:lastPrinted>
  <dcterms:created xsi:type="dcterms:W3CDTF">2025-11-18T13:56:00Z</dcterms:created>
  <dcterms:modified xsi:type="dcterms:W3CDTF">2025-12-22T13:03:00Z</dcterms:modified>
</cp:coreProperties>
</file>