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0FFB" w14:textId="77777777" w:rsidR="001E5961" w:rsidRDefault="00A24E1B">
      <w:pPr>
        <w:spacing w:before="79"/>
        <w:ind w:left="215"/>
        <w:rPr>
          <w:spacing w:val="-2"/>
        </w:rPr>
      </w:pPr>
      <w:r>
        <w:rPr>
          <w:spacing w:val="-2"/>
        </w:rPr>
        <w:t>Čj.:</w:t>
      </w:r>
    </w:p>
    <w:p w14:paraId="582F090B" w14:textId="7FDF0547" w:rsidR="00A24E1B" w:rsidRDefault="00A24E1B">
      <w:pPr>
        <w:spacing w:before="79"/>
        <w:ind w:left="215"/>
      </w:pPr>
      <w:r>
        <w:rPr>
          <w:spacing w:val="-2"/>
        </w:rPr>
        <w:t xml:space="preserve">Počet </w:t>
      </w:r>
      <w:r w:rsidR="008457A7">
        <w:rPr>
          <w:spacing w:val="-2"/>
        </w:rPr>
        <w:t>listů</w:t>
      </w:r>
      <w:r>
        <w:rPr>
          <w:spacing w:val="-2"/>
        </w:rPr>
        <w:t xml:space="preserve"> </w:t>
      </w:r>
      <w:proofErr w:type="gramStart"/>
      <w:r>
        <w:rPr>
          <w:spacing w:val="-2"/>
        </w:rPr>
        <w:t>dokumentu :</w:t>
      </w:r>
      <w:proofErr w:type="gramEnd"/>
      <w:r>
        <w:rPr>
          <w:spacing w:val="-2"/>
        </w:rPr>
        <w:t xml:space="preserve"> </w:t>
      </w:r>
      <w:r w:rsidR="002A750B">
        <w:rPr>
          <w:spacing w:val="-2"/>
        </w:rPr>
        <w:t>7</w:t>
      </w:r>
    </w:p>
    <w:p w14:paraId="1F7AC450" w14:textId="03FD429F" w:rsidR="00FF7291" w:rsidRDefault="00A24E1B" w:rsidP="00FF7291">
      <w:pPr>
        <w:spacing w:before="26" w:line="264" w:lineRule="auto"/>
        <w:ind w:left="215" w:right="6631"/>
      </w:pPr>
      <w:r>
        <w:t xml:space="preserve">Počet </w:t>
      </w:r>
      <w:r w:rsidR="009B4D29">
        <w:t>listů</w:t>
      </w:r>
      <w:r>
        <w:t xml:space="preserve"> příloh: </w:t>
      </w:r>
    </w:p>
    <w:p w14:paraId="43C9F852" w14:textId="77777777" w:rsidR="001E5961" w:rsidRDefault="00A24E1B" w:rsidP="00FF7291">
      <w:pPr>
        <w:spacing w:before="26" w:line="264" w:lineRule="auto"/>
        <w:ind w:left="215" w:right="6631"/>
      </w:pPr>
      <w:r>
        <w:t>Spisový znak:</w:t>
      </w:r>
      <w:r w:rsidR="00FF7291">
        <w:t xml:space="preserve"> </w:t>
      </w:r>
      <w:r>
        <w:rPr>
          <w:spacing w:val="-2"/>
        </w:rPr>
        <w:t>56.18</w:t>
      </w:r>
    </w:p>
    <w:p w14:paraId="364831AA" w14:textId="77777777" w:rsidR="001E5961" w:rsidRDefault="001E5961">
      <w:pPr>
        <w:pStyle w:val="Zkladntext"/>
        <w:ind w:left="0"/>
        <w:rPr>
          <w:sz w:val="40"/>
        </w:rPr>
      </w:pPr>
    </w:p>
    <w:p w14:paraId="201B37D4" w14:textId="70ED5585" w:rsidR="001E5961" w:rsidRDefault="00A24E1B">
      <w:pPr>
        <w:pStyle w:val="Nzev"/>
        <w:tabs>
          <w:tab w:val="left" w:pos="2347"/>
          <w:tab w:val="left" w:pos="2956"/>
        </w:tabs>
        <w:rPr>
          <w:u w:val="none"/>
        </w:rPr>
      </w:pPr>
      <w:r>
        <w:rPr>
          <w:spacing w:val="-2"/>
          <w:u w:val="thick"/>
        </w:rPr>
        <w:t>SMLOUVA</w:t>
      </w:r>
      <w:r>
        <w:rPr>
          <w:b w:val="0"/>
          <w:u w:val="thick"/>
        </w:rPr>
        <w:tab/>
      </w:r>
      <w:r>
        <w:rPr>
          <w:spacing w:val="-10"/>
          <w:u w:val="thick"/>
        </w:rPr>
        <w:t>O</w:t>
      </w:r>
      <w:r>
        <w:rPr>
          <w:b w:val="0"/>
          <w:u w:val="thick"/>
        </w:rPr>
        <w:tab/>
      </w:r>
      <w:r>
        <w:rPr>
          <w:spacing w:val="-4"/>
          <w:u w:val="thick"/>
        </w:rPr>
        <w:t>DÍLO</w:t>
      </w:r>
    </w:p>
    <w:p w14:paraId="4F3982C7" w14:textId="77777777" w:rsidR="001E5961" w:rsidRDefault="00A24E1B">
      <w:pPr>
        <w:pStyle w:val="Zkladntext"/>
        <w:spacing w:before="263"/>
        <w:ind w:left="205" w:right="441"/>
        <w:jc w:val="center"/>
      </w:pPr>
      <w:r>
        <w:t>uzavřená</w:t>
      </w:r>
      <w:r>
        <w:rPr>
          <w:spacing w:val="-4"/>
        </w:rPr>
        <w:t xml:space="preserve"> </w:t>
      </w:r>
      <w:r>
        <w:t>podle</w:t>
      </w:r>
      <w:r>
        <w:rPr>
          <w:spacing w:val="-4"/>
        </w:rPr>
        <w:t xml:space="preserve"> </w:t>
      </w:r>
      <w:r>
        <w:t>§</w:t>
      </w:r>
      <w:r>
        <w:rPr>
          <w:spacing w:val="-3"/>
        </w:rPr>
        <w:t xml:space="preserve"> </w:t>
      </w:r>
      <w:r>
        <w:t>2586</w:t>
      </w:r>
      <w:r>
        <w:rPr>
          <w:spacing w:val="-3"/>
        </w:rPr>
        <w:t xml:space="preserve"> </w:t>
      </w:r>
      <w:r>
        <w:t>a</w:t>
      </w:r>
      <w:r>
        <w:rPr>
          <w:spacing w:val="-2"/>
        </w:rPr>
        <w:t xml:space="preserve"> </w:t>
      </w:r>
      <w:r>
        <w:t>násl.</w:t>
      </w:r>
      <w:r>
        <w:rPr>
          <w:spacing w:val="-3"/>
        </w:rPr>
        <w:t xml:space="preserve"> </w:t>
      </w:r>
      <w:r>
        <w:t>zákona</w:t>
      </w:r>
      <w:r>
        <w:rPr>
          <w:spacing w:val="-4"/>
        </w:rPr>
        <w:t xml:space="preserve"> </w:t>
      </w:r>
      <w:r>
        <w:t>č.</w:t>
      </w:r>
      <w:r>
        <w:rPr>
          <w:spacing w:val="-3"/>
        </w:rPr>
        <w:t xml:space="preserve"> </w:t>
      </w:r>
      <w:r>
        <w:t>89/2012</w:t>
      </w:r>
      <w:r>
        <w:rPr>
          <w:spacing w:val="-3"/>
        </w:rPr>
        <w:t xml:space="preserve"> </w:t>
      </w:r>
      <w:r>
        <w:t>Sb.,</w:t>
      </w:r>
      <w:r>
        <w:rPr>
          <w:spacing w:val="-3"/>
        </w:rPr>
        <w:t xml:space="preserve"> </w:t>
      </w:r>
      <w:r>
        <w:t>občanského</w:t>
      </w:r>
      <w:r>
        <w:rPr>
          <w:spacing w:val="-3"/>
        </w:rPr>
        <w:t xml:space="preserve"> </w:t>
      </w:r>
      <w:r>
        <w:t>zákoníku,</w:t>
      </w:r>
      <w:r>
        <w:rPr>
          <w:spacing w:val="-1"/>
        </w:rPr>
        <w:t xml:space="preserve"> </w:t>
      </w:r>
      <w:r>
        <w:t>ve</w:t>
      </w:r>
      <w:r>
        <w:rPr>
          <w:spacing w:val="-4"/>
        </w:rPr>
        <w:t xml:space="preserve"> </w:t>
      </w:r>
      <w:r>
        <w:t>znění pozdějších předpisů (dále jen „občanský zákoník“)</w:t>
      </w:r>
    </w:p>
    <w:p w14:paraId="474B3532" w14:textId="77777777" w:rsidR="003F561D" w:rsidRDefault="003F561D">
      <w:pPr>
        <w:pStyle w:val="Zkladntext"/>
        <w:spacing w:before="56"/>
        <w:ind w:left="0"/>
      </w:pPr>
    </w:p>
    <w:p w14:paraId="74DB4651" w14:textId="77777777" w:rsidR="002A750B" w:rsidRDefault="002A750B">
      <w:pPr>
        <w:pStyle w:val="Zkladntext"/>
        <w:spacing w:before="56"/>
        <w:ind w:left="0"/>
      </w:pPr>
    </w:p>
    <w:p w14:paraId="7552A27F" w14:textId="77777777" w:rsidR="001E5961" w:rsidRDefault="00A24E1B">
      <w:pPr>
        <w:pStyle w:val="Nadpis1"/>
        <w:spacing w:line="320" w:lineRule="exact"/>
      </w:pPr>
      <w:r>
        <w:t>Článek</w:t>
      </w:r>
      <w:r>
        <w:rPr>
          <w:b w:val="0"/>
          <w:spacing w:val="-14"/>
        </w:rPr>
        <w:t xml:space="preserve"> </w:t>
      </w:r>
      <w:r>
        <w:rPr>
          <w:spacing w:val="-5"/>
        </w:rPr>
        <w:t>I.</w:t>
      </w:r>
    </w:p>
    <w:p w14:paraId="7E30D67F" w14:textId="77777777" w:rsidR="001E5961" w:rsidRDefault="00A24E1B">
      <w:pPr>
        <w:pStyle w:val="Nadpis2"/>
        <w:spacing w:before="0" w:line="274" w:lineRule="exact"/>
        <w:ind w:right="233"/>
      </w:pPr>
      <w:r>
        <w:t>Smluvní</w:t>
      </w:r>
      <w:r>
        <w:rPr>
          <w:b w:val="0"/>
          <w:spacing w:val="-11"/>
        </w:rPr>
        <w:t xml:space="preserve"> </w:t>
      </w:r>
      <w:r>
        <w:rPr>
          <w:spacing w:val="-2"/>
        </w:rPr>
        <w:t>strany</w:t>
      </w:r>
    </w:p>
    <w:p w14:paraId="32A1C9C9" w14:textId="77777777" w:rsidR="001E5961" w:rsidRDefault="00A24E1B">
      <w:pPr>
        <w:tabs>
          <w:tab w:val="left" w:pos="3047"/>
        </w:tabs>
        <w:spacing w:before="269"/>
        <w:ind w:left="215"/>
        <w:rPr>
          <w:sz w:val="24"/>
        </w:rPr>
      </w:pPr>
      <w:r>
        <w:rPr>
          <w:b/>
          <w:spacing w:val="-2"/>
          <w:sz w:val="24"/>
          <w:u w:val="thick"/>
        </w:rPr>
        <w:t>OBJEDNATEL</w:t>
      </w:r>
      <w:r>
        <w:rPr>
          <w:spacing w:val="-2"/>
          <w:sz w:val="24"/>
          <w:u w:val="thick"/>
        </w:rPr>
        <w:t xml:space="preserve"> </w:t>
      </w:r>
      <w:r>
        <w:rPr>
          <w:b/>
          <w:spacing w:val="-4"/>
          <w:sz w:val="24"/>
          <w:u w:val="thick"/>
        </w:rPr>
        <w:t>DÍLA:</w:t>
      </w:r>
      <w:r>
        <w:rPr>
          <w:sz w:val="24"/>
        </w:rPr>
        <w:tab/>
      </w:r>
      <w:r w:rsidRPr="002E6CEF">
        <w:rPr>
          <w:b/>
          <w:sz w:val="24"/>
        </w:rPr>
        <w:t>Město</w:t>
      </w:r>
      <w:r w:rsidRPr="002E6CEF">
        <w:rPr>
          <w:b/>
          <w:spacing w:val="-5"/>
          <w:sz w:val="24"/>
        </w:rPr>
        <w:t xml:space="preserve"> </w:t>
      </w:r>
      <w:r w:rsidRPr="002E6CEF">
        <w:rPr>
          <w:b/>
          <w:spacing w:val="-2"/>
          <w:sz w:val="24"/>
        </w:rPr>
        <w:t>Lanškroun</w:t>
      </w:r>
    </w:p>
    <w:p w14:paraId="03C70368" w14:textId="77777777" w:rsidR="001E5961" w:rsidRDefault="00A24E1B">
      <w:pPr>
        <w:pStyle w:val="Zkladntext"/>
        <w:tabs>
          <w:tab w:val="left" w:pos="3052"/>
        </w:tabs>
        <w:spacing w:before="2" w:line="275" w:lineRule="exact"/>
        <w:ind w:left="215"/>
      </w:pPr>
      <w:r>
        <w:rPr>
          <w:spacing w:val="-2"/>
        </w:rPr>
        <w:t>adresa:</w:t>
      </w:r>
      <w:r>
        <w:tab/>
        <w:t>nám.</w:t>
      </w:r>
      <w:r>
        <w:rPr>
          <w:spacing w:val="-6"/>
        </w:rPr>
        <w:t xml:space="preserve"> </w:t>
      </w:r>
      <w:r>
        <w:t>J.</w:t>
      </w:r>
      <w:r>
        <w:rPr>
          <w:spacing w:val="-6"/>
        </w:rPr>
        <w:t xml:space="preserve"> </w:t>
      </w:r>
      <w:r>
        <w:t>M.</w:t>
      </w:r>
      <w:r>
        <w:rPr>
          <w:spacing w:val="-5"/>
        </w:rPr>
        <w:t xml:space="preserve"> </w:t>
      </w:r>
      <w:r>
        <w:t>Marků</w:t>
      </w:r>
      <w:r>
        <w:rPr>
          <w:spacing w:val="-6"/>
        </w:rPr>
        <w:t xml:space="preserve"> </w:t>
      </w:r>
      <w:r>
        <w:t>12,</w:t>
      </w:r>
      <w:r>
        <w:rPr>
          <w:spacing w:val="-3"/>
        </w:rPr>
        <w:t xml:space="preserve"> </w:t>
      </w:r>
      <w:proofErr w:type="gramStart"/>
      <w:r>
        <w:t>Lanškroun</w:t>
      </w:r>
      <w:r>
        <w:rPr>
          <w:spacing w:val="-6"/>
        </w:rPr>
        <w:t xml:space="preserve"> </w:t>
      </w:r>
      <w:r>
        <w:t>-</w:t>
      </w:r>
      <w:r>
        <w:rPr>
          <w:spacing w:val="-6"/>
        </w:rPr>
        <w:t xml:space="preserve"> </w:t>
      </w:r>
      <w:r>
        <w:t>Vnitřní</w:t>
      </w:r>
      <w:proofErr w:type="gramEnd"/>
      <w:r>
        <w:rPr>
          <w:spacing w:val="-6"/>
        </w:rPr>
        <w:t xml:space="preserve"> </w:t>
      </w:r>
      <w:r>
        <w:t>Město,</w:t>
      </w:r>
      <w:r>
        <w:rPr>
          <w:spacing w:val="-6"/>
        </w:rPr>
        <w:t xml:space="preserve"> </w:t>
      </w:r>
      <w:r>
        <w:t>563</w:t>
      </w:r>
      <w:r>
        <w:rPr>
          <w:spacing w:val="-5"/>
        </w:rPr>
        <w:t xml:space="preserve"> </w:t>
      </w:r>
      <w:proofErr w:type="gramStart"/>
      <w:r>
        <w:rPr>
          <w:spacing w:val="-2"/>
        </w:rPr>
        <w:t>01,Lanškroun</w:t>
      </w:r>
      <w:proofErr w:type="gramEnd"/>
    </w:p>
    <w:p w14:paraId="04DA6907" w14:textId="77777777" w:rsidR="001E5961" w:rsidRDefault="00A24E1B">
      <w:pPr>
        <w:pStyle w:val="Zkladntext"/>
        <w:tabs>
          <w:tab w:val="left" w:pos="3047"/>
        </w:tabs>
        <w:spacing w:line="275" w:lineRule="exact"/>
        <w:ind w:left="215"/>
      </w:pPr>
      <w:r>
        <w:rPr>
          <w:spacing w:val="-4"/>
        </w:rPr>
        <w:t>IČO:</w:t>
      </w:r>
      <w:r>
        <w:tab/>
      </w:r>
      <w:r>
        <w:rPr>
          <w:spacing w:val="-2"/>
        </w:rPr>
        <w:t>00279102</w:t>
      </w:r>
    </w:p>
    <w:p w14:paraId="49FBE684" w14:textId="77777777" w:rsidR="001E5961" w:rsidRDefault="00A24E1B">
      <w:pPr>
        <w:pStyle w:val="Zkladntext"/>
        <w:tabs>
          <w:tab w:val="left" w:pos="3052"/>
        </w:tabs>
        <w:ind w:left="215"/>
      </w:pPr>
      <w:r>
        <w:rPr>
          <w:spacing w:val="-4"/>
        </w:rPr>
        <w:t>DIČ:</w:t>
      </w:r>
      <w:r>
        <w:tab/>
      </w:r>
      <w:r>
        <w:rPr>
          <w:spacing w:val="-2"/>
        </w:rPr>
        <w:t>CZ699003828</w:t>
      </w:r>
    </w:p>
    <w:p w14:paraId="5FC73FE6" w14:textId="77777777" w:rsidR="001E5961" w:rsidRDefault="00A24E1B">
      <w:pPr>
        <w:pStyle w:val="Zkladntext"/>
        <w:tabs>
          <w:tab w:val="left" w:pos="3052"/>
        </w:tabs>
        <w:ind w:left="215"/>
      </w:pPr>
      <w:r>
        <w:rPr>
          <w:spacing w:val="-2"/>
          <w:u w:val="single"/>
        </w:rPr>
        <w:t>zastoupení:</w:t>
      </w:r>
      <w:r>
        <w:tab/>
        <w:t>Mgr.</w:t>
      </w:r>
      <w:r>
        <w:rPr>
          <w:spacing w:val="-12"/>
        </w:rPr>
        <w:t xml:space="preserve"> </w:t>
      </w:r>
      <w:r>
        <w:t>Radim</w:t>
      </w:r>
      <w:r>
        <w:rPr>
          <w:spacing w:val="-10"/>
        </w:rPr>
        <w:t xml:space="preserve"> </w:t>
      </w:r>
      <w:r>
        <w:t>Vetchý,</w:t>
      </w:r>
      <w:r>
        <w:rPr>
          <w:spacing w:val="-11"/>
        </w:rPr>
        <w:t xml:space="preserve"> </w:t>
      </w:r>
      <w:r>
        <w:t>starosta</w:t>
      </w:r>
      <w:r>
        <w:rPr>
          <w:spacing w:val="-12"/>
        </w:rPr>
        <w:t xml:space="preserve"> </w:t>
      </w:r>
      <w:r>
        <w:rPr>
          <w:spacing w:val="-2"/>
        </w:rPr>
        <w:t>města</w:t>
      </w:r>
    </w:p>
    <w:p w14:paraId="79EB549C" w14:textId="4D580D1B" w:rsidR="001E5961" w:rsidRDefault="00A24E1B" w:rsidP="00526BDC">
      <w:pPr>
        <w:pStyle w:val="Zkladntext"/>
        <w:tabs>
          <w:tab w:val="left" w:pos="3047"/>
        </w:tabs>
        <w:ind w:left="215" w:right="1386"/>
      </w:pPr>
      <w:r>
        <w:t>kontaktní osoba:</w:t>
      </w:r>
      <w:r>
        <w:tab/>
        <w:t>Jaromír</w:t>
      </w:r>
      <w:r>
        <w:rPr>
          <w:spacing w:val="-7"/>
        </w:rPr>
        <w:t xml:space="preserve"> </w:t>
      </w:r>
      <w:r>
        <w:t>Vídeňský,</w:t>
      </w:r>
      <w:r w:rsidR="00526BDC">
        <w:t xml:space="preserve"> </w:t>
      </w:r>
      <w:r>
        <w:t>referent</w:t>
      </w:r>
      <w:r>
        <w:rPr>
          <w:spacing w:val="-6"/>
        </w:rPr>
        <w:t xml:space="preserve"> </w:t>
      </w:r>
      <w:r>
        <w:t>odboru</w:t>
      </w:r>
      <w:r>
        <w:rPr>
          <w:spacing w:val="-6"/>
        </w:rPr>
        <w:t xml:space="preserve"> </w:t>
      </w:r>
      <w:r>
        <w:t>investic</w:t>
      </w:r>
      <w:r>
        <w:rPr>
          <w:spacing w:val="-7"/>
        </w:rPr>
        <w:t xml:space="preserve"> </w:t>
      </w:r>
      <w:r>
        <w:t>a</w:t>
      </w:r>
      <w:r>
        <w:rPr>
          <w:spacing w:val="-7"/>
        </w:rPr>
        <w:t xml:space="preserve"> </w:t>
      </w:r>
      <w:r w:rsidR="00526BDC">
        <w:rPr>
          <w:spacing w:val="-7"/>
        </w:rPr>
        <w:t>m</w:t>
      </w:r>
      <w:r>
        <w:t xml:space="preserve">ajetku </w:t>
      </w:r>
      <w:r>
        <w:rPr>
          <w:spacing w:val="-2"/>
        </w:rPr>
        <w:t>telefon:</w:t>
      </w:r>
      <w:r>
        <w:tab/>
        <w:t>465 385 234</w:t>
      </w:r>
    </w:p>
    <w:p w14:paraId="5419E0C1" w14:textId="77777777" w:rsidR="001E5961" w:rsidRDefault="00A24E1B">
      <w:pPr>
        <w:pStyle w:val="Zkladntext"/>
        <w:tabs>
          <w:tab w:val="left" w:pos="3047"/>
        </w:tabs>
        <w:spacing w:before="13"/>
        <w:ind w:left="215"/>
        <w:rPr>
          <w:rFonts w:ascii="Calibri" w:hAnsi="Calibri"/>
          <w:spacing w:val="-2"/>
        </w:rPr>
      </w:pPr>
      <w:proofErr w:type="spellStart"/>
      <w:proofErr w:type="gramStart"/>
      <w:r>
        <w:rPr>
          <w:spacing w:val="-2"/>
        </w:rPr>
        <w:t>bank.spojení</w:t>
      </w:r>
      <w:proofErr w:type="spellEnd"/>
      <w:proofErr w:type="gramEnd"/>
      <w:r>
        <w:rPr>
          <w:spacing w:val="-2"/>
        </w:rPr>
        <w:t>:</w:t>
      </w:r>
      <w:r>
        <w:tab/>
        <w:t>Komerční</w:t>
      </w:r>
      <w:r>
        <w:rPr>
          <w:spacing w:val="-12"/>
        </w:rPr>
        <w:t xml:space="preserve"> </w:t>
      </w:r>
      <w:r>
        <w:t>banka,</w:t>
      </w:r>
      <w:r>
        <w:rPr>
          <w:spacing w:val="-10"/>
        </w:rPr>
        <w:t xml:space="preserve"> </w:t>
      </w:r>
      <w:r>
        <w:t>a.s.:</w:t>
      </w:r>
      <w:r>
        <w:rPr>
          <w:spacing w:val="-10"/>
        </w:rPr>
        <w:t xml:space="preserve"> </w:t>
      </w:r>
      <w:r>
        <w:rPr>
          <w:rFonts w:ascii="Calibri" w:hAnsi="Calibri"/>
        </w:rPr>
        <w:t>19-</w:t>
      </w:r>
      <w:r>
        <w:rPr>
          <w:rFonts w:ascii="Calibri" w:hAnsi="Calibri"/>
          <w:spacing w:val="-2"/>
        </w:rPr>
        <w:t>2725611/0100</w:t>
      </w:r>
    </w:p>
    <w:p w14:paraId="7FD01E28" w14:textId="7FF691B5" w:rsidR="001E5961" w:rsidRPr="002E6CEF" w:rsidRDefault="00A24E1B">
      <w:pPr>
        <w:spacing w:before="268" w:line="274" w:lineRule="exact"/>
        <w:ind w:left="215"/>
        <w:rPr>
          <w:b/>
          <w:sz w:val="24"/>
        </w:rPr>
      </w:pPr>
      <w:r>
        <w:rPr>
          <w:b/>
          <w:spacing w:val="-2"/>
          <w:sz w:val="24"/>
          <w:u w:val="thick"/>
        </w:rPr>
        <w:t>ZHOTOVITEL</w:t>
      </w:r>
      <w:r>
        <w:rPr>
          <w:spacing w:val="-2"/>
          <w:sz w:val="24"/>
          <w:u w:val="thick"/>
        </w:rPr>
        <w:t xml:space="preserve"> </w:t>
      </w:r>
      <w:r>
        <w:rPr>
          <w:b/>
          <w:spacing w:val="-4"/>
          <w:sz w:val="24"/>
          <w:u w:val="thick"/>
        </w:rPr>
        <w:t>DÍLA:</w:t>
      </w:r>
      <w:r w:rsidR="002E6CEF">
        <w:rPr>
          <w:b/>
          <w:spacing w:val="-4"/>
          <w:sz w:val="24"/>
          <w:u w:val="thick"/>
        </w:rPr>
        <w:t xml:space="preserve"> </w:t>
      </w:r>
      <w:r w:rsidR="002E6CEF" w:rsidRPr="002E6CEF">
        <w:rPr>
          <w:b/>
          <w:spacing w:val="-4"/>
          <w:sz w:val="24"/>
        </w:rPr>
        <w:tab/>
        <w:t xml:space="preserve">   </w:t>
      </w:r>
    </w:p>
    <w:p w14:paraId="6E21E0C3" w14:textId="3140D400" w:rsidR="001E5961" w:rsidRDefault="00A24E1B">
      <w:pPr>
        <w:pStyle w:val="Zkladntext"/>
        <w:spacing w:line="274" w:lineRule="exact"/>
        <w:ind w:left="215"/>
      </w:pPr>
      <w:r>
        <w:rPr>
          <w:spacing w:val="-2"/>
        </w:rPr>
        <w:t>adresa:</w:t>
      </w:r>
      <w:r w:rsidR="002E6CEF">
        <w:rPr>
          <w:spacing w:val="-2"/>
        </w:rPr>
        <w:tab/>
      </w:r>
      <w:r w:rsidR="002E6CEF">
        <w:rPr>
          <w:spacing w:val="-2"/>
        </w:rPr>
        <w:tab/>
      </w:r>
      <w:r w:rsidR="002E6CEF">
        <w:rPr>
          <w:spacing w:val="-2"/>
        </w:rPr>
        <w:tab/>
        <w:t xml:space="preserve">   </w:t>
      </w:r>
    </w:p>
    <w:p w14:paraId="24B878FA" w14:textId="1F11D899" w:rsidR="001E5961" w:rsidRDefault="00A24E1B">
      <w:pPr>
        <w:pStyle w:val="Zkladntext"/>
        <w:ind w:left="215"/>
      </w:pPr>
      <w:r>
        <w:rPr>
          <w:spacing w:val="-4"/>
        </w:rPr>
        <w:t>IČO:</w:t>
      </w:r>
      <w:r w:rsidR="002E6CEF">
        <w:rPr>
          <w:spacing w:val="-4"/>
        </w:rPr>
        <w:tab/>
      </w:r>
      <w:r w:rsidR="002E6CEF">
        <w:rPr>
          <w:spacing w:val="-4"/>
        </w:rPr>
        <w:tab/>
      </w:r>
      <w:r w:rsidR="002E6CEF">
        <w:rPr>
          <w:spacing w:val="-4"/>
        </w:rPr>
        <w:tab/>
      </w:r>
      <w:r w:rsidR="002E6CEF">
        <w:rPr>
          <w:spacing w:val="-4"/>
        </w:rPr>
        <w:tab/>
        <w:t xml:space="preserve">   </w:t>
      </w:r>
    </w:p>
    <w:p w14:paraId="5405C418" w14:textId="0AAF1BD5" w:rsidR="001E5961" w:rsidRDefault="00A24E1B">
      <w:pPr>
        <w:pStyle w:val="Zkladntext"/>
        <w:ind w:left="215"/>
      </w:pPr>
      <w:r>
        <w:rPr>
          <w:spacing w:val="-4"/>
        </w:rPr>
        <w:t>DIČ:</w:t>
      </w:r>
      <w:r w:rsidR="002E6CEF">
        <w:rPr>
          <w:spacing w:val="-4"/>
        </w:rPr>
        <w:tab/>
      </w:r>
      <w:r w:rsidR="002E6CEF">
        <w:rPr>
          <w:spacing w:val="-4"/>
        </w:rPr>
        <w:tab/>
      </w:r>
      <w:r w:rsidR="002E6CEF">
        <w:rPr>
          <w:spacing w:val="-4"/>
        </w:rPr>
        <w:tab/>
      </w:r>
      <w:r w:rsidR="002E6CEF">
        <w:rPr>
          <w:spacing w:val="-4"/>
        </w:rPr>
        <w:tab/>
        <w:t xml:space="preserve">   </w:t>
      </w:r>
    </w:p>
    <w:p w14:paraId="7C40AC2D" w14:textId="7ACB8155" w:rsidR="001E5961" w:rsidRPr="002E6CEF" w:rsidRDefault="00A24E1B">
      <w:pPr>
        <w:pStyle w:val="Zkladntext"/>
        <w:spacing w:before="3"/>
        <w:ind w:left="215"/>
        <w:rPr>
          <w:spacing w:val="-2"/>
        </w:rPr>
      </w:pPr>
      <w:r>
        <w:rPr>
          <w:spacing w:val="-2"/>
          <w:u w:val="single"/>
        </w:rPr>
        <w:t>zastoupení:</w:t>
      </w:r>
      <w:r w:rsidR="002E6CEF" w:rsidRPr="002E6CEF">
        <w:rPr>
          <w:spacing w:val="-2"/>
        </w:rPr>
        <w:tab/>
      </w:r>
      <w:r w:rsidR="002E6CEF" w:rsidRPr="002E6CEF">
        <w:rPr>
          <w:spacing w:val="-2"/>
        </w:rPr>
        <w:tab/>
      </w:r>
      <w:r w:rsidR="002E6CEF" w:rsidRPr="002E6CEF">
        <w:rPr>
          <w:spacing w:val="-2"/>
        </w:rPr>
        <w:tab/>
        <w:t xml:space="preserve">  </w:t>
      </w:r>
      <w:r w:rsidR="002E6CEF">
        <w:rPr>
          <w:spacing w:val="-2"/>
        </w:rPr>
        <w:t xml:space="preserve"> </w:t>
      </w:r>
    </w:p>
    <w:p w14:paraId="581A23EC" w14:textId="6C2D9A9A" w:rsidR="001E5961" w:rsidRDefault="00A24E1B">
      <w:pPr>
        <w:pStyle w:val="Zkladntext"/>
        <w:ind w:left="215"/>
      </w:pPr>
      <w:r>
        <w:rPr>
          <w:spacing w:val="-2"/>
        </w:rPr>
        <w:t>telefon:</w:t>
      </w:r>
      <w:r w:rsidR="002E6CEF">
        <w:rPr>
          <w:spacing w:val="-2"/>
        </w:rPr>
        <w:tab/>
      </w:r>
      <w:r w:rsidR="002E6CEF">
        <w:rPr>
          <w:spacing w:val="-2"/>
        </w:rPr>
        <w:tab/>
      </w:r>
      <w:r w:rsidR="002E6CEF">
        <w:rPr>
          <w:spacing w:val="-2"/>
        </w:rPr>
        <w:tab/>
      </w:r>
    </w:p>
    <w:p w14:paraId="7DE0EC06" w14:textId="2C91088C" w:rsidR="001E5961" w:rsidRDefault="00A24E1B">
      <w:pPr>
        <w:pStyle w:val="Zkladntext"/>
        <w:ind w:left="215"/>
      </w:pPr>
      <w:r>
        <w:rPr>
          <w:spacing w:val="-2"/>
        </w:rPr>
        <w:t>e-mail:</w:t>
      </w:r>
      <w:r w:rsidR="002E6CEF">
        <w:rPr>
          <w:spacing w:val="-2"/>
        </w:rPr>
        <w:tab/>
      </w:r>
      <w:r w:rsidR="002E6CEF">
        <w:rPr>
          <w:spacing w:val="-2"/>
        </w:rPr>
        <w:tab/>
      </w:r>
      <w:r w:rsidR="002E6CEF">
        <w:rPr>
          <w:spacing w:val="-2"/>
        </w:rPr>
        <w:tab/>
        <w:t xml:space="preserve">   </w:t>
      </w:r>
    </w:p>
    <w:p w14:paraId="38CB9379" w14:textId="5301AD6A" w:rsidR="001E5961" w:rsidRDefault="00A24E1B">
      <w:pPr>
        <w:pStyle w:val="Zkladntext"/>
        <w:ind w:left="215"/>
      </w:pPr>
      <w:r>
        <w:t>bankovní</w:t>
      </w:r>
      <w:r>
        <w:rPr>
          <w:spacing w:val="-10"/>
        </w:rPr>
        <w:t xml:space="preserve"> </w:t>
      </w:r>
      <w:r>
        <w:rPr>
          <w:spacing w:val="-2"/>
        </w:rPr>
        <w:t>spojení:</w:t>
      </w:r>
      <w:r w:rsidR="002E6CEF">
        <w:rPr>
          <w:spacing w:val="-2"/>
        </w:rPr>
        <w:tab/>
      </w:r>
      <w:r w:rsidR="002E6CEF">
        <w:rPr>
          <w:spacing w:val="-2"/>
        </w:rPr>
        <w:tab/>
        <w:t xml:space="preserve">   </w:t>
      </w:r>
    </w:p>
    <w:p w14:paraId="74E55502" w14:textId="77777777" w:rsidR="001E5961" w:rsidRDefault="001E5961">
      <w:pPr>
        <w:pStyle w:val="Zkladntext"/>
        <w:ind w:left="0"/>
      </w:pPr>
    </w:p>
    <w:p w14:paraId="1CFB1594" w14:textId="77777777" w:rsidR="001E5961" w:rsidRDefault="001E5961">
      <w:pPr>
        <w:pStyle w:val="Zkladntext"/>
        <w:ind w:left="0"/>
      </w:pPr>
    </w:p>
    <w:p w14:paraId="7A06C58E" w14:textId="77777777" w:rsidR="001E5961" w:rsidRDefault="00A24E1B">
      <w:pPr>
        <w:pStyle w:val="Nadpis1"/>
        <w:spacing w:before="75"/>
        <w:ind w:right="230"/>
      </w:pPr>
      <w:r>
        <w:t>Článek</w:t>
      </w:r>
      <w:r>
        <w:rPr>
          <w:b w:val="0"/>
          <w:spacing w:val="-14"/>
        </w:rPr>
        <w:t xml:space="preserve"> </w:t>
      </w:r>
      <w:r>
        <w:rPr>
          <w:spacing w:val="-5"/>
        </w:rPr>
        <w:t>II.</w:t>
      </w:r>
    </w:p>
    <w:p w14:paraId="70D5E05A" w14:textId="77777777" w:rsidR="001E5961" w:rsidRDefault="00A24E1B">
      <w:pPr>
        <w:pStyle w:val="Nadpis2"/>
        <w:spacing w:before="119"/>
        <w:ind w:right="236"/>
      </w:pPr>
      <w:r>
        <w:rPr>
          <w:spacing w:val="-2"/>
        </w:rPr>
        <w:t>Předmět</w:t>
      </w:r>
      <w:r>
        <w:rPr>
          <w:b w:val="0"/>
          <w:spacing w:val="-3"/>
        </w:rPr>
        <w:t xml:space="preserve"> </w:t>
      </w:r>
      <w:r>
        <w:rPr>
          <w:spacing w:val="-2"/>
        </w:rPr>
        <w:t>smlouvy</w:t>
      </w:r>
    </w:p>
    <w:p w14:paraId="2EE26DD2" w14:textId="77777777" w:rsidR="009B6B77" w:rsidRPr="009B6B77" w:rsidRDefault="009B6B77" w:rsidP="009B6B77">
      <w:pPr>
        <w:pStyle w:val="Nadpis2"/>
        <w:keepLines/>
        <w:tabs>
          <w:tab w:val="num" w:pos="0"/>
        </w:tabs>
        <w:jc w:val="left"/>
        <w:rPr>
          <w:b w:val="0"/>
          <w:bCs w:val="0"/>
        </w:rPr>
      </w:pPr>
      <w:r w:rsidRPr="009B6B77">
        <w:rPr>
          <w:b w:val="0"/>
          <w:bCs w:val="0"/>
        </w:rPr>
        <w:t xml:space="preserve">Zhotovitel se zavazuje </w:t>
      </w:r>
      <w:proofErr w:type="gramStart"/>
      <w:r w:rsidRPr="009B6B77">
        <w:rPr>
          <w:b w:val="0"/>
          <w:bCs w:val="0"/>
        </w:rPr>
        <w:t>ve  smyslu</w:t>
      </w:r>
      <w:proofErr w:type="gramEnd"/>
      <w:r w:rsidRPr="009B6B77">
        <w:rPr>
          <w:b w:val="0"/>
          <w:bCs w:val="0"/>
        </w:rPr>
        <w:t xml:space="preserve"> </w:t>
      </w:r>
      <w:proofErr w:type="spellStart"/>
      <w:r w:rsidRPr="009B6B77">
        <w:rPr>
          <w:b w:val="0"/>
          <w:bCs w:val="0"/>
        </w:rPr>
        <w:t>ust</w:t>
      </w:r>
      <w:proofErr w:type="spellEnd"/>
      <w:r w:rsidRPr="009B6B77">
        <w:rPr>
          <w:b w:val="0"/>
          <w:bCs w:val="0"/>
        </w:rPr>
        <w:t>. § 2586 a násl. občanského zákoníku provést na svůj náklad a nebezpečí pro objednatele dílo a objednatel se zavazuje dílo převzít a zaplatit cenu za jeho provedení.</w:t>
      </w:r>
    </w:p>
    <w:p w14:paraId="3F9BE25D" w14:textId="77777777" w:rsidR="009B6B77" w:rsidRDefault="009B6B77" w:rsidP="009B6B77">
      <w:pPr>
        <w:widowControl/>
        <w:numPr>
          <w:ilvl w:val="0"/>
          <w:numId w:val="13"/>
        </w:numPr>
        <w:autoSpaceDE/>
        <w:autoSpaceDN/>
        <w:jc w:val="both"/>
        <w:rPr>
          <w:sz w:val="24"/>
          <w:szCs w:val="24"/>
        </w:rPr>
      </w:pPr>
      <w:r w:rsidRPr="009B6B77">
        <w:rPr>
          <w:sz w:val="24"/>
          <w:szCs w:val="24"/>
        </w:rPr>
        <w:t>Obsahem smlouvy</w:t>
      </w:r>
      <w:r w:rsidRPr="009B6B77">
        <w:rPr>
          <w:b/>
          <w:sz w:val="24"/>
          <w:szCs w:val="24"/>
        </w:rPr>
        <w:t xml:space="preserve"> </w:t>
      </w:r>
      <w:r w:rsidRPr="009B6B77">
        <w:rPr>
          <w:sz w:val="24"/>
          <w:szCs w:val="24"/>
        </w:rPr>
        <w:t xml:space="preserve">je úprava právních vztahů smluvních stran v souvislosti s prováděním díla podle této smlouvy zhotovitelem pro objednatele za sjednanou cenu. </w:t>
      </w:r>
    </w:p>
    <w:p w14:paraId="6EA300E9" w14:textId="77777777" w:rsidR="006C2FE4" w:rsidRPr="009B6B77" w:rsidRDefault="006C2FE4" w:rsidP="006C2FE4">
      <w:pPr>
        <w:widowControl/>
        <w:autoSpaceDE/>
        <w:autoSpaceDN/>
        <w:ind w:left="360"/>
        <w:jc w:val="both"/>
        <w:rPr>
          <w:sz w:val="24"/>
          <w:szCs w:val="24"/>
        </w:rPr>
      </w:pPr>
    </w:p>
    <w:p w14:paraId="5A47D1CA" w14:textId="4E2A0ABF" w:rsidR="009B6B77" w:rsidRPr="009B6B77" w:rsidRDefault="009B6B77" w:rsidP="00E02A4D">
      <w:pPr>
        <w:widowControl/>
        <w:numPr>
          <w:ilvl w:val="0"/>
          <w:numId w:val="13"/>
        </w:numPr>
        <w:autoSpaceDE/>
        <w:autoSpaceDN/>
        <w:jc w:val="both"/>
        <w:rPr>
          <w:sz w:val="24"/>
          <w:szCs w:val="24"/>
        </w:rPr>
      </w:pPr>
      <w:r w:rsidRPr="009B6B77">
        <w:rPr>
          <w:sz w:val="24"/>
          <w:szCs w:val="24"/>
        </w:rPr>
        <w:t>Předmětem</w:t>
      </w:r>
      <w:r w:rsidRPr="009B6B77">
        <w:rPr>
          <w:b/>
          <w:sz w:val="24"/>
          <w:szCs w:val="24"/>
        </w:rPr>
        <w:t xml:space="preserve"> </w:t>
      </w:r>
      <w:r w:rsidRPr="009B6B77">
        <w:rPr>
          <w:sz w:val="24"/>
          <w:szCs w:val="24"/>
        </w:rPr>
        <w:t xml:space="preserve">této smlouvy je závazek zhotovitele v rozsahu a za podmínek stanovených touto smlouvou provést na svůj náklad a nebezpečí pro objednatele dílo, tj. </w:t>
      </w:r>
      <w:r w:rsidR="00010459" w:rsidRPr="00010459">
        <w:rPr>
          <w:b/>
          <w:bCs/>
          <w:sz w:val="24"/>
          <w:szCs w:val="24"/>
        </w:rPr>
        <w:t xml:space="preserve">sanaci </w:t>
      </w:r>
      <w:r w:rsidR="00010459">
        <w:rPr>
          <w:b/>
          <w:bCs/>
          <w:sz w:val="24"/>
          <w:szCs w:val="24"/>
        </w:rPr>
        <w:t xml:space="preserve">prostoru </w:t>
      </w:r>
      <w:r w:rsidR="00010459" w:rsidRPr="00010459">
        <w:rPr>
          <w:b/>
          <w:bCs/>
          <w:sz w:val="24"/>
          <w:szCs w:val="24"/>
        </w:rPr>
        <w:t>kotelny na</w:t>
      </w:r>
      <w:r w:rsidR="00010459">
        <w:rPr>
          <w:sz w:val="24"/>
          <w:szCs w:val="24"/>
        </w:rPr>
        <w:t xml:space="preserve"> </w:t>
      </w:r>
      <w:r w:rsidR="00D87024">
        <w:rPr>
          <w:b/>
          <w:sz w:val="24"/>
          <w:szCs w:val="24"/>
        </w:rPr>
        <w:t>ZŠ Smetanova č.p. 460, Lanškroun,</w:t>
      </w:r>
      <w:r w:rsidRPr="009B6B77">
        <w:rPr>
          <w:bCs/>
          <w:sz w:val="24"/>
          <w:szCs w:val="24"/>
        </w:rPr>
        <w:t xml:space="preserve"> včetně provedení všech stavebních prací, služeb a dodávek s tím spojených</w:t>
      </w:r>
      <w:r w:rsidRPr="009B6B77">
        <w:rPr>
          <w:sz w:val="24"/>
          <w:szCs w:val="24"/>
        </w:rPr>
        <w:t>.</w:t>
      </w:r>
      <w:r w:rsidRPr="009B6B77">
        <w:rPr>
          <w:b/>
          <w:sz w:val="24"/>
          <w:szCs w:val="24"/>
        </w:rPr>
        <w:t xml:space="preserve"> </w:t>
      </w:r>
      <w:r w:rsidRPr="009B6B77">
        <w:rPr>
          <w:sz w:val="24"/>
          <w:szCs w:val="24"/>
        </w:rPr>
        <w:t>Práce budou prováděny dle Projektové dokumentace</w:t>
      </w:r>
      <w:r w:rsidR="00D87024">
        <w:rPr>
          <w:sz w:val="24"/>
          <w:szCs w:val="24"/>
        </w:rPr>
        <w:t xml:space="preserve"> – </w:t>
      </w:r>
      <w:r w:rsidR="00010459">
        <w:rPr>
          <w:sz w:val="24"/>
          <w:szCs w:val="24"/>
        </w:rPr>
        <w:t>„</w:t>
      </w:r>
      <w:r w:rsidR="00D87024">
        <w:rPr>
          <w:sz w:val="24"/>
          <w:szCs w:val="24"/>
        </w:rPr>
        <w:t>Návrh sanačních opatření na Základní škole B. Smetany 460, Lanškroun – prostor kotelny</w:t>
      </w:r>
      <w:r w:rsidR="00010459">
        <w:rPr>
          <w:sz w:val="24"/>
          <w:szCs w:val="24"/>
        </w:rPr>
        <w:t>“</w:t>
      </w:r>
      <w:r w:rsidR="00D87024">
        <w:rPr>
          <w:sz w:val="24"/>
          <w:szCs w:val="24"/>
        </w:rPr>
        <w:t>,</w:t>
      </w:r>
      <w:r w:rsidRPr="009B6B77">
        <w:rPr>
          <w:sz w:val="24"/>
          <w:szCs w:val="24"/>
        </w:rPr>
        <w:t xml:space="preserve"> kterou vypracovala společnost </w:t>
      </w:r>
      <w:r w:rsidR="00D87024">
        <w:rPr>
          <w:sz w:val="24"/>
          <w:szCs w:val="24"/>
        </w:rPr>
        <w:t>IZOLACE a SANACE ZDIVA – PRINS, s.r.o., ze dne 11.04.2025</w:t>
      </w:r>
      <w:r w:rsidRPr="009B6B77">
        <w:rPr>
          <w:sz w:val="24"/>
          <w:szCs w:val="24"/>
        </w:rPr>
        <w:t xml:space="preserve">. Práce budou prováděny v rozsahu uvedeném v článku II. bod 5 této smlouvy a za cenu podle </w:t>
      </w:r>
      <w:r w:rsidR="00010459">
        <w:rPr>
          <w:sz w:val="24"/>
          <w:szCs w:val="24"/>
        </w:rPr>
        <w:t>C</w:t>
      </w:r>
      <w:r w:rsidRPr="009B6B77">
        <w:rPr>
          <w:sz w:val="24"/>
          <w:szCs w:val="24"/>
        </w:rPr>
        <w:t xml:space="preserve">enové nabídky </w:t>
      </w:r>
      <w:r w:rsidR="00010459">
        <w:rPr>
          <w:sz w:val="24"/>
          <w:szCs w:val="24"/>
        </w:rPr>
        <w:t xml:space="preserve">zhotovitele </w:t>
      </w:r>
      <w:r w:rsidR="002A750B">
        <w:rPr>
          <w:sz w:val="24"/>
          <w:szCs w:val="24"/>
        </w:rPr>
        <w:t>–</w:t>
      </w:r>
      <w:r w:rsidRPr="009B6B77">
        <w:rPr>
          <w:sz w:val="24"/>
          <w:szCs w:val="24"/>
        </w:rPr>
        <w:t xml:space="preserve"> rozpočtu</w:t>
      </w:r>
      <w:r w:rsidR="002A750B">
        <w:rPr>
          <w:sz w:val="24"/>
          <w:szCs w:val="24"/>
        </w:rPr>
        <w:t xml:space="preserve"> a </w:t>
      </w:r>
      <w:r w:rsidR="00010459">
        <w:rPr>
          <w:sz w:val="24"/>
          <w:szCs w:val="24"/>
        </w:rPr>
        <w:t>H</w:t>
      </w:r>
      <w:r w:rsidR="002A750B">
        <w:rPr>
          <w:sz w:val="24"/>
          <w:szCs w:val="24"/>
        </w:rPr>
        <w:t xml:space="preserve">armonogramu prováděných prací, </w:t>
      </w:r>
      <w:r w:rsidRPr="009B6B77">
        <w:rPr>
          <w:sz w:val="24"/>
          <w:szCs w:val="24"/>
        </w:rPr>
        <w:t>kter</w:t>
      </w:r>
      <w:r w:rsidR="002A750B">
        <w:rPr>
          <w:sz w:val="24"/>
          <w:szCs w:val="24"/>
        </w:rPr>
        <w:t>é</w:t>
      </w:r>
      <w:r w:rsidR="00010459">
        <w:rPr>
          <w:sz w:val="24"/>
          <w:szCs w:val="24"/>
        </w:rPr>
        <w:t xml:space="preserve"> tvoří nedílnou součást této smlouvy jako její přílohy</w:t>
      </w:r>
      <w:r w:rsidRPr="009B6B77">
        <w:rPr>
          <w:sz w:val="24"/>
          <w:szCs w:val="24"/>
        </w:rPr>
        <w:t xml:space="preserve">. </w:t>
      </w:r>
    </w:p>
    <w:p w14:paraId="2155370E" w14:textId="07ADB48F" w:rsidR="001E5961" w:rsidRPr="00D87024" w:rsidRDefault="00A24E1B" w:rsidP="00E02A4D">
      <w:pPr>
        <w:pStyle w:val="Odstavecseseznamem"/>
        <w:numPr>
          <w:ilvl w:val="0"/>
          <w:numId w:val="13"/>
        </w:numPr>
        <w:tabs>
          <w:tab w:val="left" w:pos="640"/>
          <w:tab w:val="left" w:pos="643"/>
        </w:tabs>
        <w:spacing w:before="120"/>
        <w:rPr>
          <w:sz w:val="24"/>
        </w:rPr>
      </w:pPr>
      <w:r w:rsidRPr="00D87024">
        <w:rPr>
          <w:sz w:val="24"/>
        </w:rPr>
        <w:lastRenderedPageBreak/>
        <w:t>Při zhotovení díla bude zhotovitel postupovat v souladu se z</w:t>
      </w:r>
      <w:r w:rsidR="005716F3" w:rsidRPr="00D87024">
        <w:rPr>
          <w:sz w:val="24"/>
        </w:rPr>
        <w:t>adávací dokumentací, projektovou dokumentací objednatele</w:t>
      </w:r>
      <w:r w:rsidRPr="00D87024">
        <w:rPr>
          <w:sz w:val="24"/>
        </w:rPr>
        <w:t xml:space="preserve"> a s požadavky objednatele dle této smlouvy. </w:t>
      </w:r>
      <w:r w:rsidR="002C0761" w:rsidRPr="00D87024">
        <w:rPr>
          <w:sz w:val="24"/>
        </w:rPr>
        <w:t>Dále bude dílo provádě</w:t>
      </w:r>
      <w:r w:rsidR="009D3D7D" w:rsidRPr="00D87024">
        <w:rPr>
          <w:sz w:val="24"/>
        </w:rPr>
        <w:t>no</w:t>
      </w:r>
      <w:r w:rsidR="002C0761" w:rsidRPr="00D87024">
        <w:rPr>
          <w:sz w:val="24"/>
        </w:rPr>
        <w:t xml:space="preserve"> dle harmonogramu prací zpracovaného zhotovitelem a odsouhlaseného objednatelem</w:t>
      </w:r>
      <w:r w:rsidR="009D3D7D" w:rsidRPr="00D87024">
        <w:rPr>
          <w:sz w:val="24"/>
        </w:rPr>
        <w:t xml:space="preserve"> před podpisem této smlouvy o dílo.</w:t>
      </w:r>
    </w:p>
    <w:p w14:paraId="5D2DD665" w14:textId="6D1833FE" w:rsidR="001E5961" w:rsidRDefault="00A24E1B" w:rsidP="00E02A4D">
      <w:pPr>
        <w:pStyle w:val="Odstavecseseznamem"/>
        <w:numPr>
          <w:ilvl w:val="0"/>
          <w:numId w:val="13"/>
        </w:numPr>
        <w:tabs>
          <w:tab w:val="left" w:pos="640"/>
          <w:tab w:val="left" w:pos="643"/>
        </w:tabs>
        <w:spacing w:before="70" w:line="237" w:lineRule="auto"/>
        <w:rPr>
          <w:sz w:val="24"/>
        </w:rPr>
      </w:pPr>
      <w:r>
        <w:rPr>
          <w:sz w:val="24"/>
        </w:rPr>
        <w:t xml:space="preserve">Místem plnění je </w:t>
      </w:r>
      <w:r w:rsidR="003022EF">
        <w:rPr>
          <w:sz w:val="24"/>
        </w:rPr>
        <w:t>prostor kotelny</w:t>
      </w:r>
      <w:r>
        <w:rPr>
          <w:sz w:val="24"/>
        </w:rPr>
        <w:t xml:space="preserve"> v ZŠ </w:t>
      </w:r>
      <w:r w:rsidR="003022EF">
        <w:rPr>
          <w:sz w:val="24"/>
        </w:rPr>
        <w:t>B. Smetany 460</w:t>
      </w:r>
      <w:r>
        <w:rPr>
          <w:sz w:val="24"/>
        </w:rPr>
        <w:t xml:space="preserve">, 563 01 </w:t>
      </w:r>
      <w:r>
        <w:rPr>
          <w:spacing w:val="-2"/>
          <w:sz w:val="24"/>
        </w:rPr>
        <w:t>Lanškroun.</w:t>
      </w:r>
    </w:p>
    <w:p w14:paraId="4286D761" w14:textId="338F41EA" w:rsidR="001E5961" w:rsidRPr="008457A7" w:rsidRDefault="00A24E1B" w:rsidP="001D3EDC">
      <w:pPr>
        <w:pStyle w:val="Odstavecseseznamem"/>
        <w:numPr>
          <w:ilvl w:val="0"/>
          <w:numId w:val="13"/>
        </w:numPr>
        <w:tabs>
          <w:tab w:val="left" w:pos="709"/>
        </w:tabs>
        <w:spacing w:before="121"/>
        <w:rPr>
          <w:sz w:val="24"/>
        </w:rPr>
      </w:pPr>
      <w:r>
        <w:rPr>
          <w:sz w:val="24"/>
        </w:rPr>
        <w:t xml:space="preserve">Předmětem plnění této smlouvy je dílo, tj. kvalitní </w:t>
      </w:r>
      <w:r>
        <w:rPr>
          <w:b/>
          <w:sz w:val="24"/>
        </w:rPr>
        <w:t>REALIZACE</w:t>
      </w:r>
      <w:r>
        <w:rPr>
          <w:sz w:val="24"/>
        </w:rPr>
        <w:t xml:space="preserve"> akce </w:t>
      </w:r>
      <w:proofErr w:type="gramStart"/>
      <w:r>
        <w:rPr>
          <w:sz w:val="24"/>
        </w:rPr>
        <w:t>„ ZŠ</w:t>
      </w:r>
      <w:proofErr w:type="gramEnd"/>
      <w:r>
        <w:rPr>
          <w:sz w:val="24"/>
        </w:rPr>
        <w:t xml:space="preserve"> </w:t>
      </w:r>
      <w:r w:rsidR="003022EF">
        <w:rPr>
          <w:sz w:val="24"/>
        </w:rPr>
        <w:t>B. Smetany</w:t>
      </w:r>
      <w:r>
        <w:rPr>
          <w:sz w:val="24"/>
        </w:rPr>
        <w:t xml:space="preserve">, Lanškroun – </w:t>
      </w:r>
      <w:r w:rsidR="003022EF">
        <w:rPr>
          <w:sz w:val="24"/>
        </w:rPr>
        <w:t xml:space="preserve">prostor </w:t>
      </w:r>
      <w:proofErr w:type="gramStart"/>
      <w:r w:rsidR="003022EF">
        <w:rPr>
          <w:sz w:val="24"/>
        </w:rPr>
        <w:t>kotelny</w:t>
      </w:r>
      <w:r>
        <w:rPr>
          <w:spacing w:val="40"/>
          <w:sz w:val="24"/>
        </w:rPr>
        <w:t xml:space="preserve"> </w:t>
      </w:r>
      <w:r>
        <w:rPr>
          <w:sz w:val="24"/>
        </w:rPr>
        <w:t>- ODVLHČENÍ</w:t>
      </w:r>
      <w:proofErr w:type="gramEnd"/>
      <w:r>
        <w:rPr>
          <w:sz w:val="24"/>
        </w:rPr>
        <w:t xml:space="preserve"> “ </w:t>
      </w:r>
      <w:r w:rsidR="004415CD" w:rsidRPr="008457A7">
        <w:rPr>
          <w:sz w:val="24"/>
        </w:rPr>
        <w:t xml:space="preserve">podle </w:t>
      </w:r>
      <w:r w:rsidR="004415CD">
        <w:rPr>
          <w:sz w:val="24"/>
        </w:rPr>
        <w:t xml:space="preserve">projektové dokumentace </w:t>
      </w:r>
      <w:r w:rsidR="000F07A7">
        <w:rPr>
          <w:sz w:val="24"/>
        </w:rPr>
        <w:t xml:space="preserve">uvedené </w:t>
      </w:r>
      <w:r w:rsidR="004415CD">
        <w:rPr>
          <w:sz w:val="24"/>
        </w:rPr>
        <w:t>v </w:t>
      </w:r>
      <w:proofErr w:type="spellStart"/>
      <w:r w:rsidR="004415CD">
        <w:rPr>
          <w:sz w:val="24"/>
        </w:rPr>
        <w:t>čl.II</w:t>
      </w:r>
      <w:proofErr w:type="spellEnd"/>
      <w:r w:rsidR="004415CD">
        <w:rPr>
          <w:sz w:val="24"/>
        </w:rPr>
        <w:t>, odst.2)</w:t>
      </w:r>
      <w:r w:rsidR="000F07A7">
        <w:rPr>
          <w:sz w:val="24"/>
        </w:rPr>
        <w:t xml:space="preserve"> této smlouvy</w:t>
      </w:r>
      <w:r w:rsidR="004415CD" w:rsidRPr="008457A7">
        <w:rPr>
          <w:sz w:val="24"/>
        </w:rPr>
        <w:t>.</w:t>
      </w:r>
      <w:r w:rsidRPr="008457A7">
        <w:rPr>
          <w:sz w:val="24"/>
        </w:rPr>
        <w:t xml:space="preserve"> Návrh obsahuje systém odvlhčení prostor </w:t>
      </w:r>
      <w:r w:rsidR="003022EF">
        <w:rPr>
          <w:sz w:val="24"/>
        </w:rPr>
        <w:t>kotelny</w:t>
      </w:r>
      <w:r w:rsidRPr="008457A7">
        <w:rPr>
          <w:sz w:val="24"/>
        </w:rPr>
        <w:t xml:space="preserve"> v objektu </w:t>
      </w:r>
      <w:r w:rsidR="001D3EDC">
        <w:rPr>
          <w:sz w:val="24"/>
        </w:rPr>
        <w:t xml:space="preserve">                                       </w:t>
      </w:r>
      <w:r w:rsidRPr="008457A7">
        <w:rPr>
          <w:sz w:val="24"/>
        </w:rPr>
        <w:t xml:space="preserve">ZŠ </w:t>
      </w:r>
      <w:r w:rsidR="003022EF">
        <w:rPr>
          <w:sz w:val="24"/>
        </w:rPr>
        <w:t>B</w:t>
      </w:r>
      <w:r w:rsidRPr="008457A7">
        <w:rPr>
          <w:sz w:val="24"/>
        </w:rPr>
        <w:t xml:space="preserve">. </w:t>
      </w:r>
      <w:r w:rsidR="003022EF">
        <w:rPr>
          <w:sz w:val="24"/>
        </w:rPr>
        <w:t>Smetany</w:t>
      </w:r>
      <w:r w:rsidRPr="008457A7">
        <w:rPr>
          <w:sz w:val="24"/>
        </w:rPr>
        <w:t>,</w:t>
      </w:r>
      <w:r w:rsidRPr="008457A7">
        <w:rPr>
          <w:spacing w:val="40"/>
          <w:sz w:val="24"/>
        </w:rPr>
        <w:t xml:space="preserve"> </w:t>
      </w:r>
      <w:r w:rsidRPr="008457A7">
        <w:rPr>
          <w:sz w:val="24"/>
        </w:rPr>
        <w:t>Lanškroun včetně od</w:t>
      </w:r>
      <w:r w:rsidR="009B2F87" w:rsidRPr="008457A7">
        <w:rPr>
          <w:sz w:val="24"/>
        </w:rPr>
        <w:t>stranění příčin, tak i následků.</w:t>
      </w:r>
    </w:p>
    <w:p w14:paraId="4A01734A" w14:textId="2927B34E" w:rsidR="004415CD" w:rsidRDefault="004415CD" w:rsidP="00E02A4D">
      <w:pPr>
        <w:pStyle w:val="Zkladntext"/>
        <w:spacing w:before="120"/>
        <w:ind w:left="709"/>
        <w:jc w:val="both"/>
      </w:pPr>
      <w:r>
        <w:t>Technické podmínky stavebních prací</w:t>
      </w:r>
      <w:r>
        <w:rPr>
          <w:spacing w:val="40"/>
        </w:rPr>
        <w:t xml:space="preserve"> </w:t>
      </w:r>
      <w:r>
        <w:t>jsou stanoveny zadávací dokumentací a projektovou dokumentací dle čl. II, odst.2)</w:t>
      </w:r>
      <w:r w:rsidR="00975B3F">
        <w:t xml:space="preserve"> této smlouvy</w:t>
      </w:r>
      <w:r>
        <w:t xml:space="preserve">, </w:t>
      </w:r>
      <w:r w:rsidR="002C0761">
        <w:t>harmonogramem</w:t>
      </w:r>
      <w:r>
        <w:t xml:space="preserve"> prací a podrobným položkovým rozpočtem předloženým zhotovitelem.</w:t>
      </w:r>
    </w:p>
    <w:p w14:paraId="3C453740" w14:textId="5EDF9691" w:rsidR="00E2623D" w:rsidRPr="00E2623D" w:rsidRDefault="00E2623D" w:rsidP="00E2623D">
      <w:pPr>
        <w:widowControl/>
        <w:numPr>
          <w:ilvl w:val="0"/>
          <w:numId w:val="13"/>
        </w:numPr>
        <w:adjustRightInd w:val="0"/>
        <w:spacing w:before="120" w:line="240" w:lineRule="atLeast"/>
        <w:contextualSpacing/>
        <w:jc w:val="both"/>
        <w:rPr>
          <w:sz w:val="24"/>
          <w:szCs w:val="24"/>
        </w:rPr>
      </w:pPr>
      <w:r w:rsidRPr="00E2623D">
        <w:rPr>
          <w:sz w:val="24"/>
          <w:szCs w:val="24"/>
        </w:rPr>
        <w:t>Objednatel si vyhrazuje právo upřesnit rozsah prováděných prací v průběhu realizace. </w:t>
      </w:r>
    </w:p>
    <w:p w14:paraId="46656618" w14:textId="3DEB10D0" w:rsidR="00E2623D" w:rsidRPr="00E2623D" w:rsidRDefault="00E2623D" w:rsidP="00E2623D">
      <w:pPr>
        <w:adjustRightInd w:val="0"/>
        <w:spacing w:before="120"/>
        <w:ind w:left="709"/>
        <w:contextualSpacing/>
        <w:jc w:val="both"/>
        <w:rPr>
          <w:sz w:val="24"/>
          <w:szCs w:val="24"/>
        </w:rPr>
      </w:pPr>
      <w:r w:rsidRPr="00E2623D">
        <w:rPr>
          <w:sz w:val="24"/>
          <w:szCs w:val="24"/>
        </w:rPr>
        <w:t xml:space="preserve">Zhotovitel potvrzuje, že se v plném rozsahu seznámil s rozsahem a povahou díla, projektovou dokumentací zpracovanou za tímto účelem společností </w:t>
      </w:r>
      <w:r w:rsidR="000F07A7">
        <w:rPr>
          <w:sz w:val="24"/>
          <w:szCs w:val="24"/>
        </w:rPr>
        <w:t xml:space="preserve">IZOLACE a SANACE ZDIVA – PRINS, s.r.o.  ze dne 11.04.2025, </w:t>
      </w:r>
      <w:r w:rsidRPr="00E2623D">
        <w:rPr>
          <w:sz w:val="24"/>
          <w:szCs w:val="24"/>
        </w:rPr>
        <w:t>že jsou mu známy veškeré technické, kvalitativní a jiné podmínky nezbytné k realizaci díla a že disponuje takovými kapacitami a odbornými znalostmi, které jsou k provedení díla ve sjednaném termínu nutné.</w:t>
      </w:r>
    </w:p>
    <w:p w14:paraId="0566BB12" w14:textId="77777777" w:rsidR="008457A7" w:rsidRPr="008457A7" w:rsidRDefault="008457A7" w:rsidP="008457A7">
      <w:pPr>
        <w:tabs>
          <w:tab w:val="left" w:pos="655"/>
        </w:tabs>
        <w:ind w:left="216"/>
        <w:rPr>
          <w:sz w:val="24"/>
        </w:rPr>
      </w:pPr>
    </w:p>
    <w:p w14:paraId="512361D4" w14:textId="77777777" w:rsidR="008457A7" w:rsidRDefault="00A24E1B">
      <w:pPr>
        <w:pStyle w:val="Nadpis1"/>
        <w:spacing w:before="78"/>
      </w:pPr>
      <w:r>
        <w:t>Článek</w:t>
      </w:r>
      <w:r>
        <w:rPr>
          <w:b w:val="0"/>
          <w:spacing w:val="-14"/>
        </w:rPr>
        <w:t xml:space="preserve"> </w:t>
      </w:r>
      <w:r>
        <w:rPr>
          <w:spacing w:val="-4"/>
        </w:rPr>
        <w:t>III.</w:t>
      </w:r>
    </w:p>
    <w:p w14:paraId="556CD602" w14:textId="77777777" w:rsidR="001E5961" w:rsidRDefault="00A24E1B">
      <w:pPr>
        <w:pStyle w:val="Nadpis2"/>
        <w:spacing w:before="119"/>
        <w:ind w:left="3957"/>
        <w:jc w:val="left"/>
      </w:pPr>
      <w:r>
        <w:t>Termíny</w:t>
      </w:r>
      <w:r>
        <w:rPr>
          <w:b w:val="0"/>
          <w:spacing w:val="-14"/>
        </w:rPr>
        <w:t xml:space="preserve"> </w:t>
      </w:r>
      <w:r>
        <w:rPr>
          <w:spacing w:val="-2"/>
        </w:rPr>
        <w:t>plnění</w:t>
      </w:r>
    </w:p>
    <w:p w14:paraId="4B5AFC51" w14:textId="2C367C0A" w:rsidR="001E5961" w:rsidRDefault="00FC5DCB" w:rsidP="00F77E5C">
      <w:pPr>
        <w:pStyle w:val="Odstavecseseznamem"/>
        <w:numPr>
          <w:ilvl w:val="0"/>
          <w:numId w:val="9"/>
        </w:numPr>
        <w:tabs>
          <w:tab w:val="left" w:pos="635"/>
        </w:tabs>
        <w:spacing w:before="115" w:line="237" w:lineRule="auto"/>
        <w:ind w:right="-31"/>
        <w:rPr>
          <w:sz w:val="24"/>
        </w:rPr>
      </w:pPr>
      <w:r w:rsidRPr="001D3EDC">
        <w:rPr>
          <w:b/>
          <w:bCs/>
          <w:sz w:val="24"/>
          <w:szCs w:val="24"/>
        </w:rPr>
        <w:t>Zahájení prací na díle bude možné od 22.06.2026</w:t>
      </w:r>
      <w:r>
        <w:rPr>
          <w:b/>
          <w:bCs/>
          <w:sz w:val="24"/>
          <w:szCs w:val="24"/>
        </w:rPr>
        <w:t>.</w:t>
      </w:r>
      <w:r>
        <w:rPr>
          <w:sz w:val="24"/>
          <w:szCs w:val="24"/>
        </w:rPr>
        <w:t xml:space="preserve"> Objednatel předá zhotoviteli staveniště alespoň 3 pracovní dny před dohodnutým termínem zahájení prací na díle dle tohoto odstavce. </w:t>
      </w:r>
    </w:p>
    <w:p w14:paraId="219F01BF" w14:textId="31541FBC" w:rsidR="00DD2859" w:rsidRPr="001D3EDC" w:rsidRDefault="00FC5DCB" w:rsidP="00F77E5C">
      <w:pPr>
        <w:pStyle w:val="Odstavecseseznamem"/>
        <w:numPr>
          <w:ilvl w:val="0"/>
          <w:numId w:val="9"/>
        </w:numPr>
        <w:tabs>
          <w:tab w:val="left" w:pos="643"/>
        </w:tabs>
        <w:spacing w:before="65" w:line="275" w:lineRule="exact"/>
        <w:ind w:right="-31"/>
        <w:rPr>
          <w:b/>
          <w:bCs/>
          <w:sz w:val="24"/>
        </w:rPr>
      </w:pPr>
      <w:r>
        <w:rPr>
          <w:spacing w:val="-2"/>
          <w:sz w:val="24"/>
        </w:rPr>
        <w:t xml:space="preserve"> </w:t>
      </w:r>
      <w:r w:rsidR="00DD2859" w:rsidRPr="00DD2859">
        <w:rPr>
          <w:b/>
          <w:bCs/>
          <w:sz w:val="24"/>
          <w:szCs w:val="24"/>
        </w:rPr>
        <w:t>Dílo, které je předmětem plnění, bude provedeno, tj. dokončeno a předáno objednateli nejpozději do 15.09.2026</w:t>
      </w:r>
      <w:r w:rsidR="00DD2859" w:rsidRPr="001D3EDC">
        <w:rPr>
          <w:b/>
          <w:bCs/>
          <w:sz w:val="24"/>
          <w:szCs w:val="24"/>
        </w:rPr>
        <w:t>.</w:t>
      </w:r>
      <w:r w:rsidR="003B5370" w:rsidRPr="001D3EDC">
        <w:rPr>
          <w:b/>
          <w:bCs/>
          <w:sz w:val="24"/>
          <w:szCs w:val="24"/>
        </w:rPr>
        <w:t xml:space="preserve"> Protože se jedná o školní zařízení a je předpoklad zahájení topné sezóny po 15.09.2026</w:t>
      </w:r>
      <w:r w:rsidR="00975B3F" w:rsidRPr="001D3EDC">
        <w:rPr>
          <w:b/>
          <w:bCs/>
          <w:sz w:val="24"/>
          <w:szCs w:val="24"/>
        </w:rPr>
        <w:t>,</w:t>
      </w:r>
      <w:r w:rsidR="003B5370" w:rsidRPr="001D3EDC">
        <w:rPr>
          <w:b/>
          <w:bCs/>
          <w:sz w:val="24"/>
          <w:szCs w:val="24"/>
        </w:rPr>
        <w:t xml:space="preserve"> je tento termín dokončení a předání díla</w:t>
      </w:r>
      <w:r w:rsidR="006C2FE4" w:rsidRPr="001D3EDC">
        <w:rPr>
          <w:b/>
          <w:bCs/>
          <w:sz w:val="24"/>
          <w:szCs w:val="24"/>
        </w:rPr>
        <w:t xml:space="preserve"> objednateli konečný</w:t>
      </w:r>
      <w:r w:rsidR="00975B3F" w:rsidRPr="001D3EDC">
        <w:rPr>
          <w:b/>
          <w:bCs/>
          <w:sz w:val="24"/>
          <w:szCs w:val="24"/>
        </w:rPr>
        <w:t xml:space="preserve"> a nejzazší možný</w:t>
      </w:r>
      <w:r w:rsidR="00A90368">
        <w:rPr>
          <w:b/>
          <w:bCs/>
          <w:sz w:val="24"/>
          <w:szCs w:val="24"/>
        </w:rPr>
        <w:t>.</w:t>
      </w:r>
    </w:p>
    <w:p w14:paraId="2F66C6C7" w14:textId="5EF96B87" w:rsidR="001E5961" w:rsidRPr="00F1397F" w:rsidRDefault="00A24E1B" w:rsidP="00F77E5C">
      <w:pPr>
        <w:pStyle w:val="Odstavecseseznamem"/>
        <w:numPr>
          <w:ilvl w:val="0"/>
          <w:numId w:val="9"/>
        </w:numPr>
        <w:tabs>
          <w:tab w:val="left" w:pos="643"/>
        </w:tabs>
        <w:spacing w:before="65" w:line="275" w:lineRule="exact"/>
        <w:ind w:right="-31"/>
        <w:rPr>
          <w:sz w:val="24"/>
        </w:rPr>
      </w:pPr>
      <w:r w:rsidRPr="00F1397F">
        <w:rPr>
          <w:sz w:val="24"/>
        </w:rPr>
        <w:t>Zhotovitel</w:t>
      </w:r>
      <w:r w:rsidRPr="00F1397F">
        <w:rPr>
          <w:spacing w:val="33"/>
          <w:sz w:val="24"/>
        </w:rPr>
        <w:t xml:space="preserve"> </w:t>
      </w:r>
      <w:r w:rsidRPr="00F1397F">
        <w:rPr>
          <w:sz w:val="24"/>
        </w:rPr>
        <w:t>umožní</w:t>
      </w:r>
      <w:r w:rsidRPr="00F1397F">
        <w:rPr>
          <w:spacing w:val="36"/>
          <w:sz w:val="24"/>
        </w:rPr>
        <w:t xml:space="preserve"> </w:t>
      </w:r>
      <w:r w:rsidRPr="00F1397F">
        <w:rPr>
          <w:sz w:val="24"/>
        </w:rPr>
        <w:t>oprávněným</w:t>
      </w:r>
      <w:r w:rsidRPr="00F1397F">
        <w:rPr>
          <w:spacing w:val="36"/>
          <w:sz w:val="24"/>
        </w:rPr>
        <w:t xml:space="preserve"> </w:t>
      </w:r>
      <w:r w:rsidRPr="00F1397F">
        <w:rPr>
          <w:sz w:val="24"/>
        </w:rPr>
        <w:t>pracovníkům</w:t>
      </w:r>
      <w:r w:rsidRPr="00F1397F">
        <w:rPr>
          <w:spacing w:val="36"/>
          <w:sz w:val="24"/>
        </w:rPr>
        <w:t xml:space="preserve"> </w:t>
      </w:r>
      <w:r w:rsidRPr="00F1397F">
        <w:rPr>
          <w:sz w:val="24"/>
        </w:rPr>
        <w:t>objednatele</w:t>
      </w:r>
      <w:r w:rsidRPr="00F1397F">
        <w:rPr>
          <w:spacing w:val="32"/>
          <w:sz w:val="24"/>
        </w:rPr>
        <w:t xml:space="preserve"> </w:t>
      </w:r>
      <w:r w:rsidRPr="00F1397F">
        <w:rPr>
          <w:sz w:val="24"/>
        </w:rPr>
        <w:t>provádět</w:t>
      </w:r>
      <w:r w:rsidRPr="00F1397F">
        <w:rPr>
          <w:spacing w:val="33"/>
          <w:sz w:val="24"/>
        </w:rPr>
        <w:t xml:space="preserve"> </w:t>
      </w:r>
      <w:r w:rsidRPr="00F1397F">
        <w:rPr>
          <w:sz w:val="24"/>
        </w:rPr>
        <w:t>průběžnou</w:t>
      </w:r>
      <w:r w:rsidRPr="00F1397F">
        <w:rPr>
          <w:spacing w:val="33"/>
          <w:sz w:val="24"/>
        </w:rPr>
        <w:t xml:space="preserve"> </w:t>
      </w:r>
      <w:r w:rsidRPr="00F1397F">
        <w:rPr>
          <w:sz w:val="24"/>
        </w:rPr>
        <w:t>kontrolu plnění díla.</w:t>
      </w:r>
    </w:p>
    <w:p w14:paraId="14E48DB2" w14:textId="77777777" w:rsidR="001E5961" w:rsidRDefault="00A24E1B" w:rsidP="00F77E5C">
      <w:pPr>
        <w:pStyle w:val="Odstavecseseznamem"/>
        <w:numPr>
          <w:ilvl w:val="0"/>
          <w:numId w:val="9"/>
        </w:numPr>
        <w:tabs>
          <w:tab w:val="left" w:pos="643"/>
        </w:tabs>
        <w:spacing w:before="3" w:line="237" w:lineRule="auto"/>
        <w:ind w:left="643" w:right="-31" w:hanging="428"/>
        <w:rPr>
          <w:sz w:val="24"/>
        </w:rPr>
      </w:pPr>
      <w:r>
        <w:rPr>
          <w:sz w:val="24"/>
        </w:rPr>
        <w:t>Zhotovitel se zavazuje být přítomen na všech kontrolních dnech, jejichž termíny budou</w:t>
      </w:r>
      <w:r>
        <w:rPr>
          <w:spacing w:val="40"/>
          <w:sz w:val="24"/>
        </w:rPr>
        <w:t xml:space="preserve"> </w:t>
      </w:r>
      <w:r>
        <w:rPr>
          <w:sz w:val="24"/>
        </w:rPr>
        <w:t>objednatelem dopředu dohodnuty či stanoveny.</w:t>
      </w:r>
    </w:p>
    <w:p w14:paraId="1F1CB17E" w14:textId="77777777" w:rsidR="008457A7" w:rsidRDefault="008457A7" w:rsidP="008457A7">
      <w:pPr>
        <w:tabs>
          <w:tab w:val="left" w:pos="643"/>
        </w:tabs>
        <w:spacing w:before="3" w:line="237" w:lineRule="auto"/>
        <w:ind w:right="456"/>
        <w:rPr>
          <w:sz w:val="24"/>
        </w:rPr>
      </w:pPr>
    </w:p>
    <w:p w14:paraId="5598CC9B" w14:textId="77777777" w:rsidR="001E5961" w:rsidRDefault="00A24E1B">
      <w:pPr>
        <w:pStyle w:val="Nadpis1"/>
        <w:spacing w:before="252" w:line="320" w:lineRule="exact"/>
        <w:rPr>
          <w:spacing w:val="-5"/>
        </w:rPr>
      </w:pPr>
      <w:r>
        <w:t>Článek</w:t>
      </w:r>
      <w:r>
        <w:rPr>
          <w:b w:val="0"/>
          <w:spacing w:val="-14"/>
        </w:rPr>
        <w:t xml:space="preserve"> </w:t>
      </w:r>
      <w:r>
        <w:rPr>
          <w:spacing w:val="-5"/>
        </w:rPr>
        <w:t>IV.</w:t>
      </w:r>
    </w:p>
    <w:p w14:paraId="0090FEB6" w14:textId="77777777" w:rsidR="00AD51D9" w:rsidRDefault="00AD51D9" w:rsidP="00AD51D9">
      <w:pPr>
        <w:pStyle w:val="Nadpis1"/>
      </w:pPr>
    </w:p>
    <w:p w14:paraId="61EE2B33" w14:textId="77777777" w:rsidR="001E5961" w:rsidRDefault="00A24E1B">
      <w:pPr>
        <w:pStyle w:val="Nadpis2"/>
        <w:spacing w:before="0" w:line="274" w:lineRule="exact"/>
        <w:ind w:right="236"/>
        <w:rPr>
          <w:spacing w:val="-4"/>
        </w:rPr>
      </w:pPr>
      <w:r w:rsidRPr="001D3EDC">
        <w:t>Předání</w:t>
      </w:r>
      <w:r w:rsidRPr="001D3EDC">
        <w:rPr>
          <w:b w:val="0"/>
          <w:spacing w:val="-10"/>
        </w:rPr>
        <w:t xml:space="preserve"> </w:t>
      </w:r>
      <w:r w:rsidRPr="001D3EDC">
        <w:t>a</w:t>
      </w:r>
      <w:r w:rsidRPr="001D3EDC">
        <w:rPr>
          <w:b w:val="0"/>
          <w:spacing w:val="-8"/>
        </w:rPr>
        <w:t xml:space="preserve"> </w:t>
      </w:r>
      <w:r w:rsidRPr="001D3EDC">
        <w:t>převzetí</w:t>
      </w:r>
      <w:r w:rsidRPr="001D3EDC">
        <w:rPr>
          <w:b w:val="0"/>
          <w:spacing w:val="-9"/>
        </w:rPr>
        <w:t xml:space="preserve"> </w:t>
      </w:r>
      <w:r w:rsidRPr="001D3EDC">
        <w:rPr>
          <w:spacing w:val="-4"/>
        </w:rPr>
        <w:t>díla</w:t>
      </w:r>
    </w:p>
    <w:p w14:paraId="7E58036B" w14:textId="77777777" w:rsidR="00A1481F" w:rsidRDefault="00A1481F">
      <w:pPr>
        <w:pStyle w:val="Nadpis2"/>
        <w:spacing w:before="0" w:line="274" w:lineRule="exact"/>
        <w:ind w:right="236"/>
      </w:pPr>
    </w:p>
    <w:p w14:paraId="3AD2B0C0" w14:textId="77777777" w:rsidR="00A1481F" w:rsidRPr="00A1481F" w:rsidRDefault="00A1481F" w:rsidP="00A1481F">
      <w:pPr>
        <w:widowControl/>
        <w:numPr>
          <w:ilvl w:val="0"/>
          <w:numId w:val="14"/>
        </w:numPr>
        <w:autoSpaceDE/>
        <w:autoSpaceDN/>
        <w:ind w:left="426" w:hanging="426"/>
        <w:jc w:val="both"/>
        <w:rPr>
          <w:sz w:val="24"/>
          <w:szCs w:val="24"/>
        </w:rPr>
      </w:pPr>
      <w:r w:rsidRPr="00A1481F">
        <w:rPr>
          <w:sz w:val="24"/>
          <w:szCs w:val="24"/>
        </w:rPr>
        <w:t>Zhotovitel splní svoji povinnost provést dílo jeho řádným ukončením a předáním předmětu díla objednateli.</w:t>
      </w:r>
    </w:p>
    <w:p w14:paraId="3FD3816E" w14:textId="77777777" w:rsidR="00A1481F" w:rsidRPr="00A1481F" w:rsidRDefault="00A1481F" w:rsidP="00A1481F">
      <w:pPr>
        <w:widowControl/>
        <w:numPr>
          <w:ilvl w:val="0"/>
          <w:numId w:val="14"/>
        </w:numPr>
        <w:autoSpaceDE/>
        <w:autoSpaceDN/>
        <w:ind w:left="426" w:hanging="426"/>
        <w:jc w:val="both"/>
        <w:rPr>
          <w:sz w:val="24"/>
          <w:szCs w:val="24"/>
        </w:rPr>
      </w:pPr>
      <w:r w:rsidRPr="00A1481F">
        <w:rPr>
          <w:sz w:val="24"/>
          <w:szCs w:val="24"/>
        </w:rPr>
        <w:t xml:space="preserve">Zhotovitel je povinen písemně oznámit objednateli nejméně 3 pracovní dny předem termín, ve kterém bude ukončené dílo připraveno k předání. </w:t>
      </w:r>
    </w:p>
    <w:p w14:paraId="30191DF9" w14:textId="689AEF8E" w:rsidR="00A1481F" w:rsidRPr="001D3EDC" w:rsidRDefault="00A1481F" w:rsidP="00A1481F">
      <w:pPr>
        <w:widowControl/>
        <w:numPr>
          <w:ilvl w:val="0"/>
          <w:numId w:val="14"/>
        </w:numPr>
        <w:autoSpaceDE/>
        <w:autoSpaceDN/>
        <w:ind w:left="426" w:hanging="426"/>
        <w:jc w:val="both"/>
        <w:rPr>
          <w:sz w:val="24"/>
          <w:szCs w:val="24"/>
        </w:rPr>
      </w:pPr>
      <w:r w:rsidRPr="001D3EDC">
        <w:rPr>
          <w:sz w:val="24"/>
          <w:szCs w:val="24"/>
        </w:rPr>
        <w:t>Dílo je způsobilé k předání objednateli, je-li kompletně provedeno bez vad a nedodělků, a k předání je připravena i kompletní relevantní dokumentace</w:t>
      </w:r>
      <w:r w:rsidR="008263C2" w:rsidRPr="001D3EDC">
        <w:rPr>
          <w:sz w:val="24"/>
          <w:szCs w:val="24"/>
        </w:rPr>
        <w:t>, revize, zkoušky, materiálové listy, certifikáty a další.</w:t>
      </w:r>
      <w:r w:rsidRPr="001D3EDC">
        <w:rPr>
          <w:sz w:val="24"/>
          <w:szCs w:val="24"/>
        </w:rPr>
        <w:t xml:space="preserve"> </w:t>
      </w:r>
      <w:r w:rsidR="00432A89" w:rsidRPr="001D3EDC">
        <w:rPr>
          <w:sz w:val="24"/>
          <w:szCs w:val="24"/>
        </w:rPr>
        <w:t>Součástí předání díla je také fotodokumentace prováděných prací po celou dobu provádění díla.</w:t>
      </w:r>
    </w:p>
    <w:p w14:paraId="25EBE570" w14:textId="5C7086A8" w:rsidR="003F561D" w:rsidRPr="00C21565" w:rsidRDefault="00A1481F" w:rsidP="003F561D">
      <w:pPr>
        <w:widowControl/>
        <w:numPr>
          <w:ilvl w:val="0"/>
          <w:numId w:val="14"/>
        </w:numPr>
        <w:autoSpaceDE/>
        <w:autoSpaceDN/>
        <w:ind w:left="426" w:hanging="426"/>
        <w:jc w:val="both"/>
        <w:rPr>
          <w:sz w:val="24"/>
          <w:szCs w:val="24"/>
        </w:rPr>
      </w:pPr>
      <w:r w:rsidRPr="00A1481F">
        <w:rPr>
          <w:sz w:val="24"/>
          <w:szCs w:val="24"/>
        </w:rPr>
        <w:t xml:space="preserve">O předání a převzetí díla bude smluvními stranami sepsán a podepsán předávací protokol. </w:t>
      </w:r>
    </w:p>
    <w:p w14:paraId="5B9ACB3A" w14:textId="77777777" w:rsidR="00A1481F" w:rsidRPr="00A1481F" w:rsidRDefault="00A1481F" w:rsidP="00A1481F">
      <w:pPr>
        <w:widowControl/>
        <w:numPr>
          <w:ilvl w:val="0"/>
          <w:numId w:val="14"/>
        </w:numPr>
        <w:autoSpaceDE/>
        <w:autoSpaceDN/>
        <w:ind w:left="426" w:hanging="426"/>
        <w:jc w:val="both"/>
        <w:rPr>
          <w:sz w:val="24"/>
          <w:szCs w:val="24"/>
        </w:rPr>
      </w:pPr>
      <w:r w:rsidRPr="00A1481F">
        <w:rPr>
          <w:sz w:val="24"/>
          <w:szCs w:val="24"/>
        </w:rPr>
        <w:t xml:space="preserve">Objednatel je oprávněn předávané dílo převzít, i když dílo vykazuje vady a nedodělky, zejm. pak vykazuje-li drobné vady a nedodělky, které však nebrání řádnému a bezpečnému užívání díla. V takovém případě bude předávací protokol obsahovat soupis zjištěných vad a nedodělků, dohodnuté lhůty k jejich odstranění nebo jiná opatření či smluvní nároky vyplývající </w:t>
      </w:r>
      <w:r w:rsidRPr="00A1481F">
        <w:rPr>
          <w:sz w:val="24"/>
          <w:szCs w:val="24"/>
        </w:rPr>
        <w:lastRenderedPageBreak/>
        <w:t xml:space="preserve">z odpovědnosti zhotovitele za vady díla. Nebude-li lhůta k odstranění dohodnuta, platí, že je zhotovitel povinen vady a nedodělky odstranit nejpozději do 15 dnů. </w:t>
      </w:r>
    </w:p>
    <w:p w14:paraId="5C73493C" w14:textId="77777777" w:rsidR="00A1481F" w:rsidRDefault="00A1481F" w:rsidP="00A1481F">
      <w:pPr>
        <w:widowControl/>
        <w:numPr>
          <w:ilvl w:val="0"/>
          <w:numId w:val="14"/>
        </w:numPr>
        <w:autoSpaceDE/>
        <w:autoSpaceDN/>
        <w:ind w:left="426" w:hanging="426"/>
        <w:jc w:val="both"/>
        <w:rPr>
          <w:sz w:val="24"/>
          <w:szCs w:val="24"/>
        </w:rPr>
      </w:pPr>
      <w:r w:rsidRPr="00A1481F">
        <w:rPr>
          <w:sz w:val="24"/>
          <w:szCs w:val="24"/>
        </w:rPr>
        <w:t xml:space="preserve">Vykazuje-li dílo jakékoli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w:t>
      </w:r>
    </w:p>
    <w:p w14:paraId="20E93516" w14:textId="77777777" w:rsidR="00AD51D9" w:rsidRPr="00A1481F" w:rsidRDefault="00AD51D9" w:rsidP="00AD51D9">
      <w:pPr>
        <w:widowControl/>
        <w:autoSpaceDE/>
        <w:autoSpaceDN/>
        <w:jc w:val="both"/>
        <w:rPr>
          <w:sz w:val="24"/>
          <w:szCs w:val="24"/>
        </w:rPr>
      </w:pPr>
    </w:p>
    <w:p w14:paraId="5B71615E" w14:textId="77777777" w:rsidR="001E5961" w:rsidRDefault="001E5961">
      <w:pPr>
        <w:pStyle w:val="Zkladntext"/>
        <w:spacing w:before="28"/>
        <w:ind w:left="0"/>
      </w:pPr>
    </w:p>
    <w:p w14:paraId="27B13070" w14:textId="77777777" w:rsidR="001E5961" w:rsidRDefault="00A24E1B">
      <w:pPr>
        <w:pStyle w:val="Nadpis1"/>
        <w:ind w:left="4151" w:right="0"/>
        <w:jc w:val="both"/>
      </w:pPr>
      <w:r>
        <w:t>Článek</w:t>
      </w:r>
      <w:r>
        <w:rPr>
          <w:b w:val="0"/>
          <w:spacing w:val="-14"/>
        </w:rPr>
        <w:t xml:space="preserve"> </w:t>
      </w:r>
      <w:r>
        <w:rPr>
          <w:spacing w:val="-5"/>
        </w:rPr>
        <w:t>V.</w:t>
      </w:r>
    </w:p>
    <w:p w14:paraId="539BF1A2" w14:textId="77777777" w:rsidR="001E5961" w:rsidRDefault="00A24E1B">
      <w:pPr>
        <w:pStyle w:val="Nadpis2"/>
        <w:ind w:left="4120"/>
        <w:jc w:val="both"/>
      </w:pPr>
      <w:r>
        <w:t>Cena</w:t>
      </w:r>
      <w:r>
        <w:rPr>
          <w:b w:val="0"/>
          <w:spacing w:val="-8"/>
        </w:rPr>
        <w:t xml:space="preserve"> </w:t>
      </w:r>
      <w:r>
        <w:t>za</w:t>
      </w:r>
      <w:r>
        <w:rPr>
          <w:b w:val="0"/>
          <w:spacing w:val="-8"/>
        </w:rPr>
        <w:t xml:space="preserve"> </w:t>
      </w:r>
      <w:r>
        <w:rPr>
          <w:spacing w:val="-4"/>
        </w:rPr>
        <w:t>dílo</w:t>
      </w:r>
    </w:p>
    <w:p w14:paraId="3C28ADC8" w14:textId="601C5F29" w:rsidR="00A1481F" w:rsidRDefault="00A1481F" w:rsidP="00C21565">
      <w:pPr>
        <w:pStyle w:val="Nadpis2"/>
        <w:keepLines/>
        <w:numPr>
          <w:ilvl w:val="0"/>
          <w:numId w:val="15"/>
        </w:numPr>
        <w:tabs>
          <w:tab w:val="num" w:pos="360"/>
        </w:tabs>
        <w:ind w:left="426" w:hanging="426"/>
        <w:jc w:val="both"/>
        <w:rPr>
          <w:b w:val="0"/>
          <w:bCs w:val="0"/>
        </w:rPr>
      </w:pPr>
      <w:r>
        <w:rPr>
          <w:b w:val="0"/>
          <w:bCs w:val="0"/>
        </w:rPr>
        <w:t xml:space="preserve"> </w:t>
      </w:r>
      <w:r w:rsidRPr="00A1481F">
        <w:rPr>
          <w:b w:val="0"/>
          <w:bCs w:val="0"/>
        </w:rPr>
        <w:t xml:space="preserve">Cena za provedení díla v rozsahu čl. II. a dle podmínek této smlouvy je stanovena dohodou smluvních stran jako maximálně přípustná, která kryje všechny náklady spojené s prováděním díla. </w:t>
      </w:r>
    </w:p>
    <w:p w14:paraId="69DADCCC" w14:textId="77777777" w:rsidR="00A1481F" w:rsidRDefault="00A1481F" w:rsidP="00A1481F">
      <w:pPr>
        <w:pStyle w:val="Nadpis2"/>
        <w:keepLines/>
        <w:numPr>
          <w:ilvl w:val="0"/>
          <w:numId w:val="15"/>
        </w:numPr>
        <w:tabs>
          <w:tab w:val="num" w:pos="360"/>
        </w:tabs>
        <w:ind w:left="426" w:hanging="426"/>
        <w:jc w:val="left"/>
        <w:rPr>
          <w:b w:val="0"/>
          <w:bCs w:val="0"/>
        </w:rPr>
      </w:pPr>
    </w:p>
    <w:p w14:paraId="7F9FA652" w14:textId="0BD393E3" w:rsidR="00A1481F" w:rsidRDefault="00A1481F" w:rsidP="00A1481F">
      <w:pPr>
        <w:pStyle w:val="Bezmezer"/>
        <w:tabs>
          <w:tab w:val="decimal" w:pos="5670"/>
        </w:tabs>
        <w:ind w:firstLine="426"/>
        <w:rPr>
          <w:snapToGrid w:val="0"/>
        </w:rPr>
      </w:pPr>
      <w:r w:rsidRPr="00023372">
        <w:rPr>
          <w:snapToGrid w:val="0"/>
        </w:rPr>
        <w:t>Cena díla bez DPH</w:t>
      </w:r>
      <w:r>
        <w:t xml:space="preserve">             </w:t>
      </w:r>
      <w:proofErr w:type="gramStart"/>
      <w:r>
        <w:t xml:space="preserve">  ,</w:t>
      </w:r>
      <w:proofErr w:type="gramEnd"/>
      <w:r>
        <w:t>-</w:t>
      </w:r>
      <w:r>
        <w:rPr>
          <w:snapToGrid w:val="0"/>
        </w:rPr>
        <w:t xml:space="preserve"> </w:t>
      </w:r>
      <w:r w:rsidRPr="00023372">
        <w:rPr>
          <w:snapToGrid w:val="0"/>
        </w:rPr>
        <w:t xml:space="preserve">Kč </w:t>
      </w:r>
    </w:p>
    <w:p w14:paraId="436EDC2E" w14:textId="77777777" w:rsidR="00A1481F" w:rsidRPr="00023372" w:rsidRDefault="00A1481F" w:rsidP="00A1481F">
      <w:pPr>
        <w:pStyle w:val="Bezmezer"/>
        <w:tabs>
          <w:tab w:val="decimal" w:pos="5670"/>
        </w:tabs>
        <w:ind w:firstLine="426"/>
      </w:pPr>
    </w:p>
    <w:p w14:paraId="2ABCA1BC" w14:textId="77777777" w:rsidR="00A1481F" w:rsidRDefault="00A1481F" w:rsidP="00A1481F">
      <w:pPr>
        <w:keepLines/>
        <w:tabs>
          <w:tab w:val="decimal" w:pos="5670"/>
        </w:tabs>
        <w:ind w:left="426"/>
        <w:rPr>
          <w:szCs w:val="24"/>
        </w:rPr>
      </w:pPr>
      <w:r w:rsidRPr="00023372">
        <w:rPr>
          <w:szCs w:val="24"/>
        </w:rPr>
        <w:t>DPH (21</w:t>
      </w:r>
      <w:proofErr w:type="gramStart"/>
      <w:r w:rsidRPr="00023372">
        <w:rPr>
          <w:szCs w:val="24"/>
        </w:rPr>
        <w:t>%)</w:t>
      </w:r>
      <w:r>
        <w:t xml:space="preserve">   </w:t>
      </w:r>
      <w:proofErr w:type="gramEnd"/>
      <w:r>
        <w:t xml:space="preserve">                           </w:t>
      </w:r>
      <w:proofErr w:type="gramStart"/>
      <w:r>
        <w:t xml:space="preserve">  ,</w:t>
      </w:r>
      <w:proofErr w:type="gramEnd"/>
      <w:r>
        <w:t xml:space="preserve">- </w:t>
      </w:r>
      <w:r w:rsidRPr="00023372">
        <w:rPr>
          <w:szCs w:val="24"/>
        </w:rPr>
        <w:t>Kč</w:t>
      </w:r>
    </w:p>
    <w:p w14:paraId="79CEEE99" w14:textId="77777777" w:rsidR="00A1481F" w:rsidRPr="00023372" w:rsidRDefault="00A1481F" w:rsidP="00A1481F">
      <w:pPr>
        <w:keepLines/>
        <w:tabs>
          <w:tab w:val="decimal" w:pos="5670"/>
        </w:tabs>
        <w:ind w:left="426"/>
        <w:rPr>
          <w:szCs w:val="24"/>
        </w:rPr>
      </w:pPr>
    </w:p>
    <w:p w14:paraId="21956C36" w14:textId="77777777" w:rsidR="00A1481F" w:rsidRDefault="00A1481F" w:rsidP="00A1481F">
      <w:pPr>
        <w:keepLines/>
        <w:tabs>
          <w:tab w:val="decimal" w:pos="5670"/>
        </w:tabs>
        <w:spacing w:before="240"/>
        <w:ind w:left="426"/>
        <w:contextualSpacing/>
        <w:rPr>
          <w:b/>
          <w:szCs w:val="24"/>
        </w:rPr>
      </w:pPr>
      <w:r>
        <w:rPr>
          <w:b/>
          <w:szCs w:val="24"/>
        </w:rPr>
        <w:t>Cena včetně DPH</w:t>
      </w:r>
      <w:r>
        <w:t xml:space="preserve">                   </w:t>
      </w:r>
      <w:proofErr w:type="gramStart"/>
      <w:r>
        <w:t xml:space="preserve">  </w:t>
      </w:r>
      <w:r w:rsidRPr="0004322C">
        <w:rPr>
          <w:b/>
          <w:szCs w:val="24"/>
        </w:rPr>
        <w:t>,</w:t>
      </w:r>
      <w:proofErr w:type="gramEnd"/>
      <w:r w:rsidRPr="0004322C">
        <w:rPr>
          <w:b/>
          <w:szCs w:val="24"/>
        </w:rPr>
        <w:t>-</w:t>
      </w:r>
      <w:r>
        <w:rPr>
          <w:b/>
          <w:szCs w:val="24"/>
        </w:rPr>
        <w:t xml:space="preserve"> Kč</w:t>
      </w:r>
    </w:p>
    <w:p w14:paraId="12918564" w14:textId="77777777" w:rsidR="00A1481F" w:rsidRDefault="00A1481F" w:rsidP="00A1481F">
      <w:pPr>
        <w:keepLines/>
        <w:tabs>
          <w:tab w:val="decimal" w:pos="5670"/>
        </w:tabs>
        <w:spacing w:before="120"/>
        <w:ind w:left="426"/>
        <w:contextualSpacing/>
        <w:rPr>
          <w:b/>
          <w:szCs w:val="24"/>
        </w:rPr>
      </w:pPr>
    </w:p>
    <w:p w14:paraId="7C650EF5" w14:textId="77777777" w:rsidR="00A1481F" w:rsidRPr="00A1481F" w:rsidRDefault="00A1481F" w:rsidP="00A1481F">
      <w:pPr>
        <w:keepLines/>
        <w:spacing w:before="120"/>
        <w:ind w:left="426"/>
        <w:contextualSpacing/>
        <w:rPr>
          <w:sz w:val="24"/>
          <w:szCs w:val="24"/>
        </w:rPr>
      </w:pPr>
      <w:r w:rsidRPr="00A1481F">
        <w:rPr>
          <w:sz w:val="24"/>
          <w:szCs w:val="24"/>
        </w:rPr>
        <w:t>(</w:t>
      </w:r>
      <w:proofErr w:type="gramStart"/>
      <w:r w:rsidRPr="00A1481F">
        <w:rPr>
          <w:sz w:val="24"/>
          <w:szCs w:val="24"/>
        </w:rPr>
        <w:t xml:space="preserve">slovy:   </w:t>
      </w:r>
      <w:proofErr w:type="gramEnd"/>
      <w:r w:rsidRPr="00A1481F">
        <w:rPr>
          <w:sz w:val="24"/>
          <w:szCs w:val="24"/>
        </w:rPr>
        <w:t xml:space="preserve">                                    korun českých).</w:t>
      </w:r>
    </w:p>
    <w:p w14:paraId="4BFBC7D0" w14:textId="77777777" w:rsidR="00A1481F" w:rsidRPr="00A1481F" w:rsidRDefault="00A1481F" w:rsidP="00A1481F">
      <w:pPr>
        <w:keepLines/>
        <w:spacing w:before="120"/>
        <w:ind w:left="426"/>
        <w:contextualSpacing/>
        <w:rPr>
          <w:sz w:val="24"/>
          <w:szCs w:val="24"/>
        </w:rPr>
      </w:pPr>
    </w:p>
    <w:p w14:paraId="152D4551" w14:textId="77777777" w:rsidR="00A1481F" w:rsidRPr="00A1481F" w:rsidRDefault="00A1481F" w:rsidP="00A1481F">
      <w:pPr>
        <w:widowControl/>
        <w:numPr>
          <w:ilvl w:val="0"/>
          <w:numId w:val="15"/>
        </w:numPr>
        <w:autoSpaceDE/>
        <w:autoSpaceDN/>
        <w:ind w:left="426" w:hanging="426"/>
        <w:jc w:val="both"/>
        <w:rPr>
          <w:sz w:val="24"/>
          <w:szCs w:val="24"/>
        </w:rPr>
      </w:pPr>
      <w:r w:rsidRPr="00A1481F">
        <w:rPr>
          <w:sz w:val="24"/>
          <w:szCs w:val="24"/>
        </w:rPr>
        <w:t>Objednatel prohlašuje, že finanční prostředky na předmět plnění má zajištěny v plném rozsahu nabídkové ceny.</w:t>
      </w:r>
    </w:p>
    <w:p w14:paraId="04C8E43C" w14:textId="77777777" w:rsidR="00A1481F" w:rsidRPr="00A1481F" w:rsidRDefault="00A1481F" w:rsidP="00A1481F">
      <w:pPr>
        <w:widowControl/>
        <w:numPr>
          <w:ilvl w:val="0"/>
          <w:numId w:val="15"/>
        </w:numPr>
        <w:autoSpaceDE/>
        <w:autoSpaceDN/>
        <w:ind w:left="426" w:hanging="426"/>
        <w:jc w:val="both"/>
        <w:rPr>
          <w:sz w:val="24"/>
          <w:szCs w:val="24"/>
        </w:rPr>
      </w:pPr>
      <w:r w:rsidRPr="00A1481F">
        <w:rPr>
          <w:sz w:val="24"/>
          <w:szCs w:val="24"/>
        </w:rPr>
        <w:t>Objednatel a zhotovitel se na základě ustanovení § 1881 odst. 1 občanského zákoníku, dohodli, že veškeré pohledávky vyplývající z této smlouvy i pohledávky na ně navazující nelze postoupit novému věřiteli.</w:t>
      </w:r>
    </w:p>
    <w:p w14:paraId="6EC7BC36" w14:textId="77777777" w:rsidR="001E5961" w:rsidRDefault="001E5961">
      <w:pPr>
        <w:jc w:val="both"/>
        <w:rPr>
          <w:sz w:val="24"/>
          <w:szCs w:val="24"/>
        </w:rPr>
      </w:pPr>
    </w:p>
    <w:p w14:paraId="57B79B76" w14:textId="77777777" w:rsidR="00A1481F" w:rsidRDefault="00A1481F">
      <w:pPr>
        <w:jc w:val="both"/>
        <w:rPr>
          <w:sz w:val="24"/>
          <w:szCs w:val="24"/>
        </w:rPr>
      </w:pPr>
    </w:p>
    <w:p w14:paraId="4631F461" w14:textId="77777777" w:rsidR="001E5961" w:rsidRDefault="00A24E1B">
      <w:pPr>
        <w:pStyle w:val="Nadpis1"/>
        <w:spacing w:before="78"/>
        <w:ind w:left="4096" w:right="0"/>
        <w:jc w:val="both"/>
      </w:pPr>
      <w:r>
        <w:t>Článek</w:t>
      </w:r>
      <w:r>
        <w:rPr>
          <w:b w:val="0"/>
          <w:spacing w:val="-12"/>
        </w:rPr>
        <w:t xml:space="preserve"> </w:t>
      </w:r>
      <w:r>
        <w:rPr>
          <w:spacing w:val="-5"/>
        </w:rPr>
        <w:t>VI.</w:t>
      </w:r>
    </w:p>
    <w:p w14:paraId="0C50C01F" w14:textId="10E724E1" w:rsidR="00C21565" w:rsidRDefault="00A24E1B" w:rsidP="00C21565">
      <w:pPr>
        <w:pStyle w:val="Nadpis2"/>
        <w:spacing w:before="119" w:line="272" w:lineRule="exact"/>
        <w:ind w:left="2872"/>
        <w:jc w:val="both"/>
        <w:rPr>
          <w:spacing w:val="-2"/>
        </w:rPr>
      </w:pPr>
      <w:r>
        <w:t>Způsob</w:t>
      </w:r>
      <w:r>
        <w:rPr>
          <w:b w:val="0"/>
          <w:spacing w:val="-10"/>
        </w:rPr>
        <w:t xml:space="preserve"> </w:t>
      </w:r>
      <w:r>
        <w:t>úhrady</w:t>
      </w:r>
      <w:r>
        <w:rPr>
          <w:b w:val="0"/>
          <w:spacing w:val="-10"/>
        </w:rPr>
        <w:t xml:space="preserve"> </w:t>
      </w:r>
      <w:r>
        <w:t>a</w:t>
      </w:r>
      <w:r>
        <w:rPr>
          <w:b w:val="0"/>
          <w:spacing w:val="-11"/>
        </w:rPr>
        <w:t xml:space="preserve"> </w:t>
      </w:r>
      <w:r>
        <w:t>platební</w:t>
      </w:r>
      <w:r>
        <w:rPr>
          <w:b w:val="0"/>
          <w:spacing w:val="-9"/>
        </w:rPr>
        <w:t xml:space="preserve"> </w:t>
      </w:r>
      <w:r>
        <w:rPr>
          <w:spacing w:val="-2"/>
        </w:rPr>
        <w:t>podmínky</w:t>
      </w:r>
    </w:p>
    <w:p w14:paraId="271C848F" w14:textId="77777777" w:rsidR="00C21565" w:rsidRPr="00C21565" w:rsidRDefault="00C21565" w:rsidP="00C21565">
      <w:pPr>
        <w:pStyle w:val="Nadpis2"/>
        <w:spacing w:before="119" w:line="272" w:lineRule="exact"/>
        <w:ind w:left="2872"/>
        <w:jc w:val="both"/>
        <w:rPr>
          <w:spacing w:val="-2"/>
        </w:rPr>
      </w:pPr>
    </w:p>
    <w:p w14:paraId="1AD79927" w14:textId="053747A0" w:rsidR="00A1481F" w:rsidRPr="00A1481F" w:rsidRDefault="00A90368" w:rsidP="00C21565">
      <w:pPr>
        <w:pStyle w:val="Nadpis2"/>
        <w:keepLines/>
        <w:numPr>
          <w:ilvl w:val="0"/>
          <w:numId w:val="18"/>
        </w:numPr>
        <w:tabs>
          <w:tab w:val="num" w:pos="360"/>
        </w:tabs>
        <w:ind w:left="426" w:hanging="426"/>
        <w:contextualSpacing/>
        <w:jc w:val="both"/>
        <w:rPr>
          <w:b w:val="0"/>
          <w:bCs w:val="0"/>
        </w:rPr>
      </w:pPr>
      <w:r>
        <w:rPr>
          <w:b w:val="0"/>
          <w:bCs w:val="0"/>
        </w:rPr>
        <w:t xml:space="preserve"> </w:t>
      </w:r>
      <w:r w:rsidR="00A1481F" w:rsidRPr="00A1481F">
        <w:rPr>
          <w:b w:val="0"/>
          <w:bCs w:val="0"/>
        </w:rPr>
        <w:t>Cenu díla uhradí objednatel zhotoviteli za skutečně provedené práce, výkony a materiál v souladu s položkovým rozpočtem</w:t>
      </w:r>
      <w:r w:rsidR="00AD51D9">
        <w:rPr>
          <w:b w:val="0"/>
          <w:bCs w:val="0"/>
        </w:rPr>
        <w:t xml:space="preserve"> na</w:t>
      </w:r>
      <w:r w:rsidR="00A1481F" w:rsidRPr="00A1481F">
        <w:rPr>
          <w:b w:val="0"/>
          <w:bCs w:val="0"/>
        </w:rPr>
        <w:t xml:space="preserve"> základě daňového dokladu (dále jen „faktura“) vystaveného zhotovitelem po dokončení a předání díla na základě konečného předávacího protokolu podepsaného oběma stranami. Objednatel se zavazuje uhradit fakturu bezhotovostním převodem na bankovní účet zhotovitele ve lhůtě splatnosti do 21 kalendářních dnů ode dne jejího doručení. Má-li dílo vady, není objednatel povinen platit část ceny za dílo ve výši 10% ceny díla. Zůstatek, tj. 10% smluvní ceny díla, tvoří pozastávku, která bude uvolněna do </w:t>
      </w:r>
      <w:proofErr w:type="gramStart"/>
      <w:r w:rsidR="00A1481F" w:rsidRPr="00A1481F">
        <w:rPr>
          <w:b w:val="0"/>
          <w:bCs w:val="0"/>
        </w:rPr>
        <w:t>14-ti</w:t>
      </w:r>
      <w:proofErr w:type="gramEnd"/>
      <w:r w:rsidR="00A1481F" w:rsidRPr="00A1481F">
        <w:rPr>
          <w:b w:val="0"/>
          <w:bCs w:val="0"/>
        </w:rPr>
        <w:t xml:space="preserve"> dnů po odstranění případných vad a nedodělků vyspecifikovaných v zápise o předání a převzetí díla.</w:t>
      </w:r>
    </w:p>
    <w:p w14:paraId="5C1B1E18" w14:textId="4E91A6F5" w:rsidR="00A1481F" w:rsidRDefault="00A1481F" w:rsidP="00A1481F">
      <w:pPr>
        <w:widowControl/>
        <w:numPr>
          <w:ilvl w:val="0"/>
          <w:numId w:val="17"/>
        </w:numPr>
        <w:autoSpaceDE/>
        <w:autoSpaceDN/>
        <w:ind w:left="425" w:hanging="425"/>
        <w:contextualSpacing/>
        <w:jc w:val="both"/>
        <w:rPr>
          <w:sz w:val="24"/>
          <w:szCs w:val="24"/>
        </w:rPr>
      </w:pPr>
      <w:r w:rsidRPr="00A1481F">
        <w:rPr>
          <w:sz w:val="24"/>
          <w:szCs w:val="24"/>
        </w:rPr>
        <w:t>Objednatel prohlašuje, že přijaté plnění nebude využíváno k jeho ekonomické činnosti a ve smyslu informace Generální</w:t>
      </w:r>
      <w:r w:rsidR="00C21565">
        <w:rPr>
          <w:sz w:val="24"/>
          <w:szCs w:val="24"/>
        </w:rPr>
        <w:t>ho</w:t>
      </w:r>
      <w:r w:rsidRPr="00A1481F">
        <w:rPr>
          <w:sz w:val="24"/>
          <w:szCs w:val="24"/>
        </w:rPr>
        <w:t xml:space="preserve"> finanční</w:t>
      </w:r>
      <w:r w:rsidR="00C21565">
        <w:rPr>
          <w:sz w:val="24"/>
          <w:szCs w:val="24"/>
        </w:rPr>
        <w:t>ho</w:t>
      </w:r>
      <w:r w:rsidRPr="00A1481F">
        <w:rPr>
          <w:sz w:val="24"/>
          <w:szCs w:val="24"/>
        </w:rPr>
        <w:t xml:space="preserve"> ředitelství a MF ČR ze dne 09.11.2011 nebude pro výše uvedenou dodávku aplikován režim přenesené daňové povinnosti podle § 92a zákona č. 235/2004 Sb., o dani z přidané hodnoty, ve znění pozdějších předpisů. </w:t>
      </w:r>
    </w:p>
    <w:p w14:paraId="175E7003" w14:textId="77777777" w:rsidR="00A1481F" w:rsidRPr="00A1481F" w:rsidRDefault="00A1481F" w:rsidP="00A1481F">
      <w:pPr>
        <w:widowControl/>
        <w:numPr>
          <w:ilvl w:val="0"/>
          <w:numId w:val="17"/>
        </w:numPr>
        <w:autoSpaceDE/>
        <w:autoSpaceDN/>
        <w:ind w:left="425" w:hanging="425"/>
        <w:contextualSpacing/>
        <w:rPr>
          <w:sz w:val="24"/>
          <w:szCs w:val="24"/>
        </w:rPr>
      </w:pPr>
      <w:r w:rsidRPr="00A1481F">
        <w:rPr>
          <w:sz w:val="24"/>
          <w:szCs w:val="24"/>
        </w:rPr>
        <w:t>Daňový doklad bude obsahovat tyto náležitosti:</w:t>
      </w:r>
    </w:p>
    <w:p w14:paraId="1CFBEF25"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 xml:space="preserve">označení dokladu a jeho číslo </w:t>
      </w:r>
    </w:p>
    <w:p w14:paraId="08121FEF"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číslo smlouvy a datum jejího uzavření</w:t>
      </w:r>
    </w:p>
    <w:p w14:paraId="3A5FBDDC"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 xml:space="preserve">název předmětu plnění </w:t>
      </w:r>
    </w:p>
    <w:p w14:paraId="060376F2" w14:textId="4003D29F" w:rsidR="00A1481F" w:rsidRPr="00A1481F" w:rsidRDefault="00C21565" w:rsidP="00A1481F">
      <w:pPr>
        <w:keepLines/>
        <w:numPr>
          <w:ilvl w:val="0"/>
          <w:numId w:val="16"/>
        </w:numPr>
        <w:autoSpaceDE/>
        <w:autoSpaceDN/>
        <w:ind w:left="1066" w:hanging="357"/>
        <w:jc w:val="both"/>
        <w:rPr>
          <w:snapToGrid w:val="0"/>
          <w:sz w:val="24"/>
          <w:szCs w:val="24"/>
        </w:rPr>
      </w:pPr>
      <w:r>
        <w:rPr>
          <w:snapToGrid w:val="0"/>
          <w:sz w:val="24"/>
          <w:szCs w:val="24"/>
        </w:rPr>
        <w:t xml:space="preserve">název </w:t>
      </w:r>
      <w:r w:rsidR="00A1481F" w:rsidRPr="00A1481F">
        <w:rPr>
          <w:snapToGrid w:val="0"/>
          <w:sz w:val="24"/>
          <w:szCs w:val="24"/>
        </w:rPr>
        <w:t>a sídlo zhotovitele a objednatele, jeho IČO a DIČ</w:t>
      </w:r>
    </w:p>
    <w:p w14:paraId="4DF6C31B"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lastRenderedPageBreak/>
        <w:t>předmět dodávky včetně rozpisu provedených prací</w:t>
      </w:r>
    </w:p>
    <w:p w14:paraId="0EA7CE8F"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datum vystavení faktury a lhůta splatnosti</w:t>
      </w:r>
    </w:p>
    <w:p w14:paraId="56ABFF11"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datum uskutečnění zdanitelného plnění</w:t>
      </w:r>
    </w:p>
    <w:p w14:paraId="1F651515"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označení banky včetně identifikátoru a čísla účtu, na který má být úhrada provedena</w:t>
      </w:r>
    </w:p>
    <w:p w14:paraId="03E67B4F" w14:textId="77777777" w:rsidR="00A1481F" w:rsidRPr="00A1481F" w:rsidRDefault="00A1481F" w:rsidP="00A1481F">
      <w:pPr>
        <w:keepLines/>
        <w:numPr>
          <w:ilvl w:val="0"/>
          <w:numId w:val="16"/>
        </w:numPr>
        <w:autoSpaceDE/>
        <w:autoSpaceDN/>
        <w:ind w:left="1066" w:hanging="357"/>
        <w:jc w:val="both"/>
        <w:rPr>
          <w:snapToGrid w:val="0"/>
          <w:sz w:val="24"/>
          <w:szCs w:val="24"/>
        </w:rPr>
      </w:pPr>
      <w:r w:rsidRPr="00A1481F">
        <w:rPr>
          <w:snapToGrid w:val="0"/>
          <w:sz w:val="24"/>
          <w:szCs w:val="24"/>
        </w:rPr>
        <w:t>výši ceny</w:t>
      </w:r>
    </w:p>
    <w:p w14:paraId="137BF954" w14:textId="50EB8FE0" w:rsidR="00A1481F" w:rsidRPr="00AD51D9" w:rsidRDefault="00A1481F" w:rsidP="00A1481F">
      <w:pPr>
        <w:keepLines/>
        <w:numPr>
          <w:ilvl w:val="0"/>
          <w:numId w:val="16"/>
        </w:numPr>
        <w:autoSpaceDE/>
        <w:autoSpaceDN/>
        <w:ind w:left="1066" w:hanging="357"/>
        <w:jc w:val="both"/>
        <w:rPr>
          <w:snapToGrid w:val="0"/>
          <w:sz w:val="24"/>
          <w:szCs w:val="24"/>
        </w:rPr>
      </w:pPr>
      <w:r w:rsidRPr="00AD51D9">
        <w:rPr>
          <w:snapToGrid w:val="0"/>
          <w:sz w:val="24"/>
          <w:szCs w:val="24"/>
        </w:rPr>
        <w:t>razítko a podpis zhotovitele.</w:t>
      </w:r>
    </w:p>
    <w:p w14:paraId="1618B960" w14:textId="77777777" w:rsidR="00A1481F" w:rsidRPr="00A1481F" w:rsidRDefault="00A1481F" w:rsidP="00A1481F">
      <w:pPr>
        <w:ind w:left="708"/>
        <w:contextualSpacing/>
        <w:jc w:val="both"/>
        <w:rPr>
          <w:sz w:val="24"/>
          <w:szCs w:val="24"/>
        </w:rPr>
      </w:pPr>
      <w:r w:rsidRPr="00A1481F">
        <w:rPr>
          <w:sz w:val="24"/>
          <w:szCs w:val="24"/>
        </w:rPr>
        <w:t>Pokud faktura nebude v souladu s platnými účetními standardy a nebude obsahovat veškeré požadované náležitosti, má objednatel právo fakturu vrátit k doplnění či přepracování.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4D8C51A5" w14:textId="77777777" w:rsidR="00A1481F" w:rsidRPr="00A1481F" w:rsidRDefault="00A1481F" w:rsidP="00A1481F">
      <w:pPr>
        <w:numPr>
          <w:ilvl w:val="0"/>
          <w:numId w:val="17"/>
        </w:numPr>
        <w:autoSpaceDE/>
        <w:autoSpaceDN/>
        <w:ind w:left="426"/>
        <w:contextualSpacing/>
        <w:jc w:val="both"/>
        <w:rPr>
          <w:sz w:val="24"/>
          <w:szCs w:val="24"/>
        </w:rPr>
      </w:pPr>
      <w:r w:rsidRPr="00A1481F">
        <w:rPr>
          <w:sz w:val="24"/>
          <w:szCs w:val="24"/>
        </w:rPr>
        <w:t>Objednatel neposkytuje zálohy. Smluvní strany se tímto dohodly na vyloučení aplikace ustanovení § 2611 občanského zákoníku.</w:t>
      </w:r>
    </w:p>
    <w:p w14:paraId="447421D2" w14:textId="77777777" w:rsidR="001E5961" w:rsidRDefault="001E5961">
      <w:pPr>
        <w:pStyle w:val="Zkladntext"/>
        <w:spacing w:before="250"/>
        <w:ind w:left="0"/>
      </w:pPr>
    </w:p>
    <w:p w14:paraId="205E6457" w14:textId="77777777" w:rsidR="001E5961" w:rsidRDefault="00A24E1B">
      <w:pPr>
        <w:pStyle w:val="Nadpis1"/>
        <w:ind w:left="4046" w:right="0"/>
        <w:jc w:val="both"/>
      </w:pPr>
      <w:r>
        <w:t>Článek</w:t>
      </w:r>
      <w:r>
        <w:rPr>
          <w:b w:val="0"/>
          <w:spacing w:val="-12"/>
        </w:rPr>
        <w:t xml:space="preserve"> </w:t>
      </w:r>
      <w:r>
        <w:rPr>
          <w:spacing w:val="-4"/>
        </w:rPr>
        <w:t>VII.</w:t>
      </w:r>
    </w:p>
    <w:p w14:paraId="45C05CE5" w14:textId="77777777" w:rsidR="00AD51D9" w:rsidRPr="00AD51D9" w:rsidRDefault="00AD51D9" w:rsidP="00AD51D9">
      <w:pPr>
        <w:pStyle w:val="Nadpis1"/>
        <w:spacing w:before="120"/>
        <w:rPr>
          <w:sz w:val="24"/>
          <w:szCs w:val="24"/>
        </w:rPr>
      </w:pPr>
      <w:r w:rsidRPr="00AD51D9">
        <w:rPr>
          <w:sz w:val="24"/>
          <w:szCs w:val="24"/>
        </w:rPr>
        <w:t>Záruka, odpovědnost za vady</w:t>
      </w:r>
    </w:p>
    <w:p w14:paraId="7FB8A557" w14:textId="77777777" w:rsidR="00AD51D9" w:rsidRPr="00AD51D9" w:rsidRDefault="00AD51D9" w:rsidP="00F77E5C">
      <w:pPr>
        <w:pStyle w:val="Nadpis1"/>
        <w:numPr>
          <w:ilvl w:val="0"/>
          <w:numId w:val="19"/>
        </w:numPr>
        <w:tabs>
          <w:tab w:val="num" w:pos="709"/>
        </w:tabs>
        <w:spacing w:before="120"/>
        <w:ind w:left="567" w:hanging="283"/>
        <w:jc w:val="both"/>
        <w:rPr>
          <w:b w:val="0"/>
          <w:sz w:val="24"/>
          <w:szCs w:val="24"/>
        </w:rPr>
      </w:pPr>
      <w:r w:rsidRPr="00AD51D9">
        <w:rPr>
          <w:b w:val="0"/>
          <w:sz w:val="24"/>
          <w:szCs w:val="24"/>
        </w:rPr>
        <w:t>Zhotovitel objednateli odpovídá za to, že dílo provedené jím podle této smlouvy bude kompletní, plně funkční a způsobilé k účelu, k němuž bylo vytvořeno a že jeho kvalita bude odpovídat požadavkům uvedeným této smlouvě.</w:t>
      </w:r>
    </w:p>
    <w:p w14:paraId="69ABE6E0" w14:textId="71FEC608" w:rsidR="00AD51D9" w:rsidRDefault="00AD51D9" w:rsidP="00F77E5C">
      <w:pPr>
        <w:pStyle w:val="Nadpis1"/>
        <w:numPr>
          <w:ilvl w:val="0"/>
          <w:numId w:val="19"/>
        </w:numPr>
        <w:tabs>
          <w:tab w:val="num" w:pos="567"/>
        </w:tabs>
        <w:spacing w:before="120"/>
        <w:ind w:left="567" w:hanging="283"/>
        <w:jc w:val="both"/>
        <w:rPr>
          <w:b w:val="0"/>
          <w:sz w:val="24"/>
          <w:szCs w:val="24"/>
        </w:rPr>
      </w:pPr>
      <w:r w:rsidRPr="00AD51D9">
        <w:rPr>
          <w:b w:val="0"/>
          <w:sz w:val="24"/>
          <w:szCs w:val="24"/>
        </w:rPr>
        <w:t xml:space="preserve">Zhotovitel odpovídá za vady, které má dílo v okamžiku jeho předání a za vady díla, které se vyskytnou v záruční době. Zhotovitel touto smlouvou poskytuje objednateli záruku na </w:t>
      </w:r>
      <w:r w:rsidR="00B64A80">
        <w:rPr>
          <w:b w:val="0"/>
          <w:sz w:val="24"/>
          <w:szCs w:val="24"/>
        </w:rPr>
        <w:t>provedené</w:t>
      </w:r>
      <w:r w:rsidRPr="00AD51D9">
        <w:rPr>
          <w:b w:val="0"/>
          <w:sz w:val="24"/>
          <w:szCs w:val="24"/>
        </w:rPr>
        <w:t xml:space="preserve"> práce v délce 60 měsíců (dále jen „záruka“). Záruční doba počíná běžet okamžikem předání díla bez vad a nedodělků. Zárukou zhotovitel přejímá závazek, že dílo bude po celou záruční dobu plně funkční a způsobilé k řádnému užívání. Zhotovitel poskytuje objednateli mimo jiné záruku za veškeré provedené práce, poskytnuté služby, kvalitu použitého materiálu a za dodržení správného technologického postupu.</w:t>
      </w:r>
    </w:p>
    <w:p w14:paraId="02C50B5A" w14:textId="31BE7E95" w:rsidR="00AD51D9" w:rsidRPr="00AD51D9" w:rsidRDefault="00746E33" w:rsidP="00F77E5C">
      <w:pPr>
        <w:pStyle w:val="Nadpis1"/>
        <w:numPr>
          <w:ilvl w:val="0"/>
          <w:numId w:val="19"/>
        </w:numPr>
        <w:tabs>
          <w:tab w:val="num" w:pos="360"/>
        </w:tabs>
        <w:spacing w:before="120"/>
        <w:ind w:left="426" w:hanging="284"/>
        <w:jc w:val="both"/>
        <w:rPr>
          <w:b w:val="0"/>
          <w:sz w:val="24"/>
          <w:szCs w:val="24"/>
        </w:rPr>
      </w:pPr>
      <w:r>
        <w:rPr>
          <w:b w:val="0"/>
          <w:sz w:val="24"/>
          <w:szCs w:val="24"/>
        </w:rPr>
        <w:t xml:space="preserve"> </w:t>
      </w:r>
      <w:r w:rsidR="00AD51D9" w:rsidRPr="00AD51D9">
        <w:rPr>
          <w:b w:val="0"/>
          <w:sz w:val="24"/>
          <w:szCs w:val="24"/>
        </w:rPr>
        <w:t xml:space="preserve">Vady díla zjištěné objednatelem po předání díla je objednatel povinen oznámit zhotoviteli bez zbytečného odkladu, nejpozději v poslední den záruční doby, s vyloučením aplikace ustanovení § 2618 a § 2629 zák. č. 89/2012 Sb., občanského zákoníku. Oznámení odeslané objednatelem poslední den záruční doby se považuje za včas oznámené. Pro účely této smlouvy se vadou rozumí i nedodělek, tj. nedokončená práce oproti dohodnutému předmětu díla. </w:t>
      </w:r>
    </w:p>
    <w:p w14:paraId="5C51255B" w14:textId="740AF983" w:rsidR="00AD51D9" w:rsidRPr="00AD51D9" w:rsidRDefault="00746E33" w:rsidP="00F77E5C">
      <w:pPr>
        <w:pStyle w:val="Nadpis1"/>
        <w:numPr>
          <w:ilvl w:val="0"/>
          <w:numId w:val="19"/>
        </w:numPr>
        <w:tabs>
          <w:tab w:val="num" w:pos="360"/>
        </w:tabs>
        <w:spacing w:before="120"/>
        <w:ind w:left="426" w:hanging="284"/>
        <w:jc w:val="both"/>
        <w:rPr>
          <w:b w:val="0"/>
          <w:sz w:val="24"/>
          <w:szCs w:val="24"/>
        </w:rPr>
      </w:pPr>
      <w:r>
        <w:rPr>
          <w:b w:val="0"/>
          <w:sz w:val="24"/>
          <w:szCs w:val="24"/>
        </w:rPr>
        <w:t xml:space="preserve"> </w:t>
      </w:r>
      <w:r w:rsidR="00AD51D9" w:rsidRPr="00AD51D9">
        <w:rPr>
          <w:b w:val="0"/>
          <w:sz w:val="24"/>
          <w:szCs w:val="24"/>
        </w:rPr>
        <w:t>Zhotovitel se zavazuje v případě uplatnění reklamace vady díla objednatelem bezodkladně písemně potvrdit objednateli přijetí reklamace vady díla a zahájit bezodkladně práce na odstraňování vady.</w:t>
      </w:r>
    </w:p>
    <w:p w14:paraId="3012ED9A" w14:textId="6412F932" w:rsidR="00AD51D9" w:rsidRPr="00AD51D9" w:rsidRDefault="00746E33" w:rsidP="00F77E5C">
      <w:pPr>
        <w:pStyle w:val="Nadpis1"/>
        <w:numPr>
          <w:ilvl w:val="0"/>
          <w:numId w:val="19"/>
        </w:numPr>
        <w:tabs>
          <w:tab w:val="num" w:pos="360"/>
        </w:tabs>
        <w:spacing w:before="120"/>
        <w:ind w:left="426" w:hanging="284"/>
        <w:jc w:val="both"/>
        <w:rPr>
          <w:b w:val="0"/>
          <w:sz w:val="24"/>
          <w:szCs w:val="24"/>
        </w:rPr>
      </w:pPr>
      <w:r>
        <w:rPr>
          <w:b w:val="0"/>
          <w:sz w:val="24"/>
          <w:szCs w:val="24"/>
        </w:rPr>
        <w:t xml:space="preserve"> </w:t>
      </w:r>
      <w:r w:rsidR="00AD51D9" w:rsidRPr="00AD51D9">
        <w:rPr>
          <w:b w:val="0"/>
          <w:sz w:val="24"/>
          <w:szCs w:val="24"/>
        </w:rPr>
        <w:t xml:space="preserve">Zhotovitel se zavazuje bezplatně odstranit jakékoliv vady díla, které vznikly nebo které se projevily v průběhu záruční doby, a to ve lhůtě stanovené níže, nebo ve stejné lhůtě řádně uspokojit jiný smluvní či zákonný nárok uplatněný objednatelem u zhotovitele z titulu odpovědnosti za vady díla. </w:t>
      </w:r>
    </w:p>
    <w:p w14:paraId="6131F9BF" w14:textId="46EECE80" w:rsidR="00AD51D9" w:rsidRPr="00AD51D9" w:rsidRDefault="00746E33" w:rsidP="00F77E5C">
      <w:pPr>
        <w:pStyle w:val="Nadpis2"/>
        <w:numPr>
          <w:ilvl w:val="0"/>
          <w:numId w:val="19"/>
        </w:numPr>
        <w:tabs>
          <w:tab w:val="num" w:pos="360"/>
        </w:tabs>
        <w:ind w:left="426" w:hanging="284"/>
        <w:jc w:val="both"/>
        <w:rPr>
          <w:b w:val="0"/>
          <w:bCs w:val="0"/>
        </w:rPr>
      </w:pPr>
      <w:r>
        <w:rPr>
          <w:b w:val="0"/>
          <w:bCs w:val="0"/>
        </w:rPr>
        <w:t xml:space="preserve"> </w:t>
      </w:r>
      <w:r w:rsidR="00AD51D9" w:rsidRPr="00AD51D9">
        <w:rPr>
          <w:b w:val="0"/>
          <w:bCs w:val="0"/>
        </w:rPr>
        <w:t xml:space="preserve">Během záruční doby je zhotovitel povinen odstranit do 14 dnů, dovoluje-li to technologický postup, jakékoliv vady díla, vzniklé chybným provedením nebo použitím nevhodného materiálu nebo vzniklé z jiného důvodu, za který zhotovitel odpovídá. Záruční doba se v tomto případě prodlužuje o dobu, po kterou nebylo možno dílo v plném rozsahu užívat z důvodu nastalé vady a jejího odstraňování. Nedovoluje-li technologický postup provést opravu do 14 dnů, bude termín opravy stanoven na základě dohody. </w:t>
      </w:r>
    </w:p>
    <w:p w14:paraId="5546F531" w14:textId="08459659" w:rsidR="00AD51D9" w:rsidRDefault="00746E33" w:rsidP="00F77E5C">
      <w:pPr>
        <w:pStyle w:val="Nadpis2"/>
        <w:numPr>
          <w:ilvl w:val="0"/>
          <w:numId w:val="19"/>
        </w:numPr>
        <w:tabs>
          <w:tab w:val="num" w:pos="360"/>
        </w:tabs>
        <w:ind w:left="426" w:hanging="295"/>
        <w:jc w:val="both"/>
        <w:rPr>
          <w:b w:val="0"/>
          <w:bCs w:val="0"/>
        </w:rPr>
      </w:pPr>
      <w:r>
        <w:rPr>
          <w:b w:val="0"/>
          <w:bCs w:val="0"/>
        </w:rPr>
        <w:t xml:space="preserve"> </w:t>
      </w:r>
      <w:r w:rsidR="00AD51D9" w:rsidRPr="00AD51D9">
        <w:rPr>
          <w:b w:val="0"/>
          <w:bCs w:val="0"/>
        </w:rPr>
        <w:t>Neodstraní-li zhotovitel ve stanovené lhůtě vadu sám, je objednatel oprávněn zajistit odstranění vady třetí osobou</w:t>
      </w:r>
      <w:r w:rsidR="00B64A80">
        <w:rPr>
          <w:b w:val="0"/>
          <w:bCs w:val="0"/>
        </w:rPr>
        <w:t xml:space="preserve"> s příslušnou kvalifikací</w:t>
      </w:r>
      <w:r w:rsidR="00AD51D9" w:rsidRPr="00AD51D9">
        <w:rPr>
          <w:b w:val="0"/>
          <w:bCs w:val="0"/>
        </w:rPr>
        <w:t>, přičemž náklady na odstranění takové vady nese zhotovitel. Ten je povinen uhradit náklady se lhůtou splatnosti 30 dnů po předložení vyúčtování objednatelem.</w:t>
      </w:r>
    </w:p>
    <w:p w14:paraId="2B26A3DD" w14:textId="77777777" w:rsidR="004654E2" w:rsidRPr="00AD51D9" w:rsidRDefault="004654E2" w:rsidP="004654E2">
      <w:pPr>
        <w:pStyle w:val="Nadpis2"/>
        <w:jc w:val="both"/>
        <w:rPr>
          <w:b w:val="0"/>
          <w:bCs w:val="0"/>
        </w:rPr>
      </w:pPr>
    </w:p>
    <w:p w14:paraId="1E394CB8" w14:textId="5CED29FA" w:rsidR="00AD51D9" w:rsidRPr="00AD51D9" w:rsidRDefault="00746E33" w:rsidP="00F77E5C">
      <w:pPr>
        <w:pStyle w:val="Nadpis2"/>
        <w:numPr>
          <w:ilvl w:val="0"/>
          <w:numId w:val="19"/>
        </w:numPr>
        <w:tabs>
          <w:tab w:val="num" w:pos="360"/>
        </w:tabs>
        <w:ind w:left="426" w:hanging="284"/>
        <w:jc w:val="both"/>
        <w:rPr>
          <w:b w:val="0"/>
          <w:bCs w:val="0"/>
        </w:rPr>
      </w:pPr>
      <w:r>
        <w:rPr>
          <w:b w:val="0"/>
          <w:bCs w:val="0"/>
        </w:rPr>
        <w:lastRenderedPageBreak/>
        <w:t xml:space="preserve"> </w:t>
      </w:r>
      <w:r w:rsidR="00AD51D9" w:rsidRPr="00AD51D9">
        <w:rPr>
          <w:b w:val="0"/>
          <w:bCs w:val="0"/>
        </w:rPr>
        <w:t>O době a předmětu odstranění vady bude sepsán zápis o odstranění vad podepsaný oběma smluvními stranami.</w:t>
      </w:r>
    </w:p>
    <w:p w14:paraId="1740E23F" w14:textId="20F8F917" w:rsidR="00AD51D9" w:rsidRPr="00AD51D9" w:rsidRDefault="00746E33" w:rsidP="00F77E5C">
      <w:pPr>
        <w:widowControl/>
        <w:numPr>
          <w:ilvl w:val="0"/>
          <w:numId w:val="19"/>
        </w:numPr>
        <w:autoSpaceDE/>
        <w:autoSpaceDN/>
        <w:ind w:left="426" w:hanging="284"/>
        <w:jc w:val="both"/>
        <w:rPr>
          <w:sz w:val="24"/>
          <w:szCs w:val="24"/>
        </w:rPr>
      </w:pPr>
      <w:r>
        <w:rPr>
          <w:sz w:val="24"/>
          <w:szCs w:val="24"/>
        </w:rPr>
        <w:t xml:space="preserve"> </w:t>
      </w:r>
      <w:r w:rsidR="00AD51D9" w:rsidRPr="00AD51D9">
        <w:rPr>
          <w:sz w:val="24"/>
          <w:szCs w:val="24"/>
        </w:rPr>
        <w:t>Zhotovitel není oprávněn zprostit se povinnosti z vady díla dle § 2630 odst. 2 občanského zákoníku.</w:t>
      </w:r>
    </w:p>
    <w:p w14:paraId="2F345597" w14:textId="77777777" w:rsidR="00AD51D9" w:rsidRDefault="00AD51D9" w:rsidP="00F77E5C">
      <w:pPr>
        <w:widowControl/>
        <w:numPr>
          <w:ilvl w:val="0"/>
          <w:numId w:val="19"/>
        </w:numPr>
        <w:autoSpaceDE/>
        <w:autoSpaceDN/>
        <w:ind w:left="426" w:hanging="426"/>
        <w:jc w:val="both"/>
        <w:rPr>
          <w:sz w:val="24"/>
          <w:szCs w:val="24"/>
        </w:rPr>
      </w:pPr>
      <w:r w:rsidRPr="00AD51D9">
        <w:rPr>
          <w:sz w:val="24"/>
          <w:szCs w:val="24"/>
        </w:rPr>
        <w:t xml:space="preserve">Zhotovitel není vázán zárukou v případě poškození díla třetí osobou či </w:t>
      </w:r>
      <w:proofErr w:type="gramStart"/>
      <w:r w:rsidRPr="00AD51D9">
        <w:rPr>
          <w:sz w:val="24"/>
          <w:szCs w:val="24"/>
        </w:rPr>
        <w:t>živelnou</w:t>
      </w:r>
      <w:proofErr w:type="gramEnd"/>
      <w:r w:rsidRPr="00AD51D9">
        <w:rPr>
          <w:sz w:val="24"/>
          <w:szCs w:val="24"/>
        </w:rPr>
        <w:t xml:space="preserve"> pohromou.</w:t>
      </w:r>
    </w:p>
    <w:p w14:paraId="2FC8A740" w14:textId="77777777" w:rsidR="002A750B" w:rsidRPr="00AD51D9" w:rsidRDefault="002A750B" w:rsidP="00F77E5C">
      <w:pPr>
        <w:widowControl/>
        <w:autoSpaceDE/>
        <w:autoSpaceDN/>
        <w:jc w:val="both"/>
        <w:rPr>
          <w:sz w:val="24"/>
          <w:szCs w:val="24"/>
        </w:rPr>
      </w:pPr>
    </w:p>
    <w:p w14:paraId="24E8735C" w14:textId="77777777" w:rsidR="001E5961" w:rsidRPr="00AD51D9" w:rsidRDefault="001E5961">
      <w:pPr>
        <w:pStyle w:val="Zkladntext"/>
        <w:ind w:left="0"/>
      </w:pPr>
    </w:p>
    <w:p w14:paraId="726F51F7" w14:textId="77777777" w:rsidR="001E5961" w:rsidRDefault="00A24E1B">
      <w:pPr>
        <w:pStyle w:val="Nadpis1"/>
        <w:ind w:right="233"/>
      </w:pPr>
      <w:r>
        <w:t>Článek</w:t>
      </w:r>
      <w:r>
        <w:rPr>
          <w:b w:val="0"/>
          <w:spacing w:val="-12"/>
        </w:rPr>
        <w:t xml:space="preserve"> </w:t>
      </w:r>
      <w:r>
        <w:rPr>
          <w:spacing w:val="-2"/>
        </w:rPr>
        <w:t>VIII.</w:t>
      </w:r>
    </w:p>
    <w:p w14:paraId="33A86C83" w14:textId="77777777" w:rsidR="001E5961" w:rsidRDefault="00A24E1B">
      <w:pPr>
        <w:pStyle w:val="Nadpis2"/>
        <w:ind w:right="233"/>
      </w:pPr>
      <w:r>
        <w:t>Kvalitativní</w:t>
      </w:r>
      <w:r>
        <w:rPr>
          <w:b w:val="0"/>
          <w:spacing w:val="-12"/>
        </w:rPr>
        <w:t xml:space="preserve"> </w:t>
      </w:r>
      <w:r>
        <w:t>podmínky</w:t>
      </w:r>
      <w:r>
        <w:rPr>
          <w:b w:val="0"/>
          <w:spacing w:val="-12"/>
        </w:rPr>
        <w:t xml:space="preserve"> </w:t>
      </w:r>
      <w:r>
        <w:t>a</w:t>
      </w:r>
      <w:r>
        <w:rPr>
          <w:b w:val="0"/>
          <w:spacing w:val="-12"/>
        </w:rPr>
        <w:t xml:space="preserve"> </w:t>
      </w:r>
      <w:r>
        <w:t>podmínky</w:t>
      </w:r>
      <w:r>
        <w:rPr>
          <w:b w:val="0"/>
          <w:spacing w:val="-10"/>
        </w:rPr>
        <w:t xml:space="preserve"> </w:t>
      </w:r>
      <w:r>
        <w:t>provedení</w:t>
      </w:r>
      <w:r>
        <w:rPr>
          <w:b w:val="0"/>
          <w:spacing w:val="-15"/>
        </w:rPr>
        <w:t xml:space="preserve"> </w:t>
      </w:r>
      <w:r>
        <w:rPr>
          <w:spacing w:val="-4"/>
        </w:rPr>
        <w:t>díla</w:t>
      </w:r>
    </w:p>
    <w:p w14:paraId="5F57BA20" w14:textId="77777777" w:rsidR="001E5961" w:rsidRDefault="001E5961">
      <w:pPr>
        <w:pStyle w:val="Zkladntext"/>
        <w:spacing w:before="110"/>
        <w:ind w:left="0"/>
        <w:rPr>
          <w:b/>
        </w:rPr>
      </w:pPr>
    </w:p>
    <w:p w14:paraId="7718AC4D" w14:textId="3FD0D987" w:rsidR="00F1397F" w:rsidRPr="00B64A80" w:rsidRDefault="00A24E1B" w:rsidP="00B64A80">
      <w:pPr>
        <w:pStyle w:val="Odstavecseseznamem"/>
        <w:numPr>
          <w:ilvl w:val="0"/>
          <w:numId w:val="4"/>
        </w:numPr>
        <w:tabs>
          <w:tab w:val="left" w:pos="571"/>
        </w:tabs>
        <w:ind w:left="571" w:hanging="356"/>
        <w:rPr>
          <w:sz w:val="24"/>
        </w:rPr>
      </w:pPr>
      <w:r>
        <w:rPr>
          <w:sz w:val="24"/>
        </w:rPr>
        <w:t>Objednatel</w:t>
      </w:r>
      <w:r>
        <w:rPr>
          <w:spacing w:val="-12"/>
          <w:sz w:val="24"/>
        </w:rPr>
        <w:t xml:space="preserve"> </w:t>
      </w:r>
      <w:r>
        <w:rPr>
          <w:sz w:val="24"/>
        </w:rPr>
        <w:t>umožní</w:t>
      </w:r>
      <w:r>
        <w:rPr>
          <w:spacing w:val="-9"/>
          <w:sz w:val="24"/>
        </w:rPr>
        <w:t xml:space="preserve"> </w:t>
      </w:r>
      <w:r>
        <w:rPr>
          <w:sz w:val="24"/>
        </w:rPr>
        <w:t>zhotoviteli</w:t>
      </w:r>
      <w:r>
        <w:rPr>
          <w:spacing w:val="-10"/>
          <w:sz w:val="24"/>
        </w:rPr>
        <w:t xml:space="preserve"> </w:t>
      </w:r>
      <w:r>
        <w:rPr>
          <w:sz w:val="24"/>
        </w:rPr>
        <w:t>přístup</w:t>
      </w:r>
      <w:r>
        <w:rPr>
          <w:spacing w:val="-9"/>
          <w:sz w:val="24"/>
        </w:rPr>
        <w:t xml:space="preserve"> </w:t>
      </w:r>
      <w:r>
        <w:rPr>
          <w:sz w:val="24"/>
        </w:rPr>
        <w:t>k</w:t>
      </w:r>
      <w:r>
        <w:rPr>
          <w:spacing w:val="-10"/>
          <w:sz w:val="24"/>
        </w:rPr>
        <w:t xml:space="preserve"> </w:t>
      </w:r>
      <w:r>
        <w:rPr>
          <w:sz w:val="24"/>
        </w:rPr>
        <w:t>předmětu</w:t>
      </w:r>
      <w:r>
        <w:rPr>
          <w:spacing w:val="-12"/>
          <w:sz w:val="24"/>
        </w:rPr>
        <w:t xml:space="preserve"> </w:t>
      </w:r>
      <w:r>
        <w:rPr>
          <w:spacing w:val="-2"/>
          <w:sz w:val="24"/>
        </w:rPr>
        <w:t>plnění.</w:t>
      </w:r>
    </w:p>
    <w:p w14:paraId="251C9ACA" w14:textId="467F36EF" w:rsidR="00A47A24" w:rsidRPr="00B64A80" w:rsidRDefault="00A24E1B" w:rsidP="00B64A80">
      <w:pPr>
        <w:pStyle w:val="Odstavecseseznamem"/>
        <w:numPr>
          <w:ilvl w:val="0"/>
          <w:numId w:val="4"/>
        </w:numPr>
        <w:tabs>
          <w:tab w:val="left" w:pos="571"/>
          <w:tab w:val="left" w:pos="573"/>
        </w:tabs>
        <w:spacing w:before="120"/>
        <w:ind w:right="449"/>
        <w:rPr>
          <w:sz w:val="24"/>
        </w:rPr>
      </w:pPr>
      <w:r>
        <w:rPr>
          <w:sz w:val="24"/>
        </w:rPr>
        <w:t>Pokud zhotovitel upozorní na nevhodnou povahu pokynů nebo podkladů předaných objednatelem, je objednatel povinen vznesené připomínky bezodkladně zvážit a vydat rozhodnutí v takové lhůtě, aby nebyl ohrožen plynulý průběh prací. Bude-li objednatel trvat na provedení díla i po zhotovitelově upozornění, není zhotovitel oprávněn od smlouvy odstoupit podle § 2595 občanského zákoníku.</w:t>
      </w:r>
    </w:p>
    <w:p w14:paraId="037E578D" w14:textId="025CFE41" w:rsidR="00A47A24" w:rsidRPr="00B64A80" w:rsidRDefault="00062833" w:rsidP="00B64A80">
      <w:pPr>
        <w:pStyle w:val="Odstavecseseznamem"/>
        <w:widowControl/>
        <w:numPr>
          <w:ilvl w:val="0"/>
          <w:numId w:val="4"/>
        </w:numPr>
        <w:autoSpaceDE/>
        <w:autoSpaceDN/>
        <w:ind w:right="394"/>
        <w:rPr>
          <w:sz w:val="24"/>
          <w:szCs w:val="24"/>
        </w:rPr>
      </w:pPr>
      <w:r w:rsidRPr="00062833">
        <w:rPr>
          <w:sz w:val="24"/>
          <w:szCs w:val="24"/>
        </w:rPr>
        <w:t>O průběhu díla vede zhotovitel stavební deník, do něhož bude zapisovat všechny skutečnosti rozhodné pro plnění smlouvy, minimálně v rozsahu stanoveném platnou legislativou. Deník bude uložen u zhotovitele a povinnost vést deník končí dnem, kdy se odstraní vady a nedodělky po odevzdání díla. Stavební deník musí být v průběhu díla trvale přístupný objednateli.</w:t>
      </w:r>
    </w:p>
    <w:p w14:paraId="20F17CAA" w14:textId="77777777" w:rsidR="001E5961" w:rsidRDefault="00A24E1B" w:rsidP="00062833">
      <w:pPr>
        <w:pStyle w:val="Odstavecseseznamem"/>
        <w:numPr>
          <w:ilvl w:val="0"/>
          <w:numId w:val="4"/>
        </w:numPr>
        <w:tabs>
          <w:tab w:val="left" w:pos="571"/>
          <w:tab w:val="left" w:pos="573"/>
        </w:tabs>
        <w:ind w:right="451"/>
        <w:rPr>
          <w:sz w:val="24"/>
        </w:rPr>
      </w:pPr>
      <w:r>
        <w:rPr>
          <w:sz w:val="24"/>
        </w:rPr>
        <w:t>Objednatel</w:t>
      </w:r>
      <w:r>
        <w:rPr>
          <w:spacing w:val="-3"/>
          <w:sz w:val="24"/>
        </w:rPr>
        <w:t xml:space="preserve"> </w:t>
      </w:r>
      <w:r>
        <w:rPr>
          <w:sz w:val="24"/>
        </w:rPr>
        <w:t>zajistí</w:t>
      </w:r>
      <w:r>
        <w:rPr>
          <w:spacing w:val="-3"/>
          <w:sz w:val="24"/>
        </w:rPr>
        <w:t xml:space="preserve"> </w:t>
      </w:r>
      <w:r>
        <w:rPr>
          <w:sz w:val="24"/>
        </w:rPr>
        <w:t>oprávněnou</w:t>
      </w:r>
      <w:r>
        <w:rPr>
          <w:spacing w:val="-3"/>
          <w:sz w:val="24"/>
        </w:rPr>
        <w:t xml:space="preserve"> </w:t>
      </w:r>
      <w:r>
        <w:rPr>
          <w:sz w:val="24"/>
        </w:rPr>
        <w:t>osobu,</w:t>
      </w:r>
      <w:r>
        <w:rPr>
          <w:spacing w:val="-3"/>
          <w:sz w:val="24"/>
        </w:rPr>
        <w:t xml:space="preserve"> </w:t>
      </w:r>
      <w:r>
        <w:rPr>
          <w:sz w:val="24"/>
        </w:rPr>
        <w:t>které</w:t>
      </w:r>
      <w:r>
        <w:rPr>
          <w:spacing w:val="-4"/>
          <w:sz w:val="24"/>
        </w:rPr>
        <w:t xml:space="preserve"> </w:t>
      </w:r>
      <w:r>
        <w:rPr>
          <w:sz w:val="24"/>
        </w:rPr>
        <w:t>bude</w:t>
      </w:r>
      <w:r>
        <w:rPr>
          <w:spacing w:val="-2"/>
          <w:sz w:val="24"/>
        </w:rPr>
        <w:t xml:space="preserve"> </w:t>
      </w:r>
      <w:r>
        <w:rPr>
          <w:sz w:val="24"/>
        </w:rPr>
        <w:t>umožněno</w:t>
      </w:r>
      <w:r>
        <w:rPr>
          <w:spacing w:val="-3"/>
          <w:sz w:val="24"/>
        </w:rPr>
        <w:t xml:space="preserve"> </w:t>
      </w:r>
      <w:r>
        <w:rPr>
          <w:sz w:val="24"/>
        </w:rPr>
        <w:t>vykonávat</w:t>
      </w:r>
      <w:r>
        <w:rPr>
          <w:spacing w:val="-3"/>
          <w:sz w:val="24"/>
        </w:rPr>
        <w:t xml:space="preserve"> </w:t>
      </w:r>
      <w:r>
        <w:rPr>
          <w:sz w:val="24"/>
        </w:rPr>
        <w:t>dozor</w:t>
      </w:r>
      <w:r>
        <w:rPr>
          <w:spacing w:val="-4"/>
          <w:sz w:val="24"/>
        </w:rPr>
        <w:t xml:space="preserve"> </w:t>
      </w:r>
      <w:r>
        <w:rPr>
          <w:sz w:val="24"/>
        </w:rPr>
        <w:t>při</w:t>
      </w:r>
      <w:r>
        <w:rPr>
          <w:spacing w:val="-3"/>
          <w:sz w:val="24"/>
        </w:rPr>
        <w:t xml:space="preserve"> </w:t>
      </w:r>
      <w:r>
        <w:rPr>
          <w:sz w:val="24"/>
        </w:rPr>
        <w:t>provádění díla a v jeho průběhu sledovat zejména to, zda práce jsou prováděny v souladu se smlouvou. Na nedostatky zjištěné v průběhu prací neprodleně upozorní zápisem do stavebního deníku.</w:t>
      </w:r>
    </w:p>
    <w:p w14:paraId="6B484153" w14:textId="77777777" w:rsidR="001E5961" w:rsidRDefault="00A24E1B">
      <w:pPr>
        <w:pStyle w:val="Odstavecseseznamem"/>
        <w:numPr>
          <w:ilvl w:val="0"/>
          <w:numId w:val="4"/>
        </w:numPr>
        <w:tabs>
          <w:tab w:val="left" w:pos="571"/>
          <w:tab w:val="left" w:pos="573"/>
        </w:tabs>
        <w:spacing w:before="75"/>
        <w:ind w:right="444"/>
        <w:rPr>
          <w:sz w:val="24"/>
        </w:rPr>
      </w:pPr>
      <w:r>
        <w:rPr>
          <w:sz w:val="24"/>
        </w:rPr>
        <w:t>Dozor objednatele není oprávněn zasahovat do činnosti zhotovitele, je však oprávněn dát zhotoviteli příkaz přerušit práce, je-li ohrožena bezpečnost prováděného díla, život nebo zdraví</w:t>
      </w:r>
      <w:r>
        <w:rPr>
          <w:spacing w:val="53"/>
          <w:sz w:val="24"/>
        </w:rPr>
        <w:t xml:space="preserve"> </w:t>
      </w:r>
      <w:r>
        <w:rPr>
          <w:sz w:val="24"/>
        </w:rPr>
        <w:t>lidí,</w:t>
      </w:r>
      <w:r>
        <w:rPr>
          <w:spacing w:val="80"/>
          <w:sz w:val="24"/>
        </w:rPr>
        <w:t xml:space="preserve"> </w:t>
      </w:r>
      <w:r>
        <w:rPr>
          <w:sz w:val="24"/>
        </w:rPr>
        <w:t>nebo</w:t>
      </w:r>
      <w:r>
        <w:rPr>
          <w:spacing w:val="80"/>
          <w:sz w:val="24"/>
        </w:rPr>
        <w:t xml:space="preserve"> </w:t>
      </w:r>
      <w:r>
        <w:rPr>
          <w:sz w:val="24"/>
        </w:rPr>
        <w:t>jestliže</w:t>
      </w:r>
      <w:r>
        <w:rPr>
          <w:spacing w:val="80"/>
          <w:sz w:val="24"/>
        </w:rPr>
        <w:t xml:space="preserve"> </w:t>
      </w:r>
      <w:r>
        <w:rPr>
          <w:sz w:val="24"/>
        </w:rPr>
        <w:t>zhotovitel</w:t>
      </w:r>
      <w:r>
        <w:rPr>
          <w:spacing w:val="80"/>
          <w:sz w:val="24"/>
        </w:rPr>
        <w:t xml:space="preserve"> </w:t>
      </w:r>
      <w:r>
        <w:rPr>
          <w:sz w:val="24"/>
        </w:rPr>
        <w:t>provádí</w:t>
      </w:r>
      <w:r>
        <w:rPr>
          <w:spacing w:val="80"/>
          <w:sz w:val="24"/>
        </w:rPr>
        <w:t xml:space="preserve"> </w:t>
      </w:r>
      <w:r>
        <w:rPr>
          <w:sz w:val="24"/>
        </w:rPr>
        <w:t>dílo</w:t>
      </w:r>
      <w:r>
        <w:rPr>
          <w:spacing w:val="80"/>
          <w:sz w:val="24"/>
        </w:rPr>
        <w:t xml:space="preserve"> </w:t>
      </w:r>
      <w:r>
        <w:rPr>
          <w:sz w:val="24"/>
        </w:rPr>
        <w:t>vadně</w:t>
      </w:r>
      <w:r>
        <w:rPr>
          <w:spacing w:val="80"/>
          <w:sz w:val="24"/>
        </w:rPr>
        <w:t xml:space="preserve"> </w:t>
      </w:r>
      <w:r>
        <w:rPr>
          <w:sz w:val="24"/>
        </w:rPr>
        <w:t>či</w:t>
      </w:r>
      <w:r>
        <w:rPr>
          <w:spacing w:val="80"/>
          <w:sz w:val="24"/>
        </w:rPr>
        <w:t xml:space="preserve"> </w:t>
      </w:r>
      <w:r>
        <w:rPr>
          <w:sz w:val="24"/>
        </w:rPr>
        <w:t>v</w:t>
      </w:r>
      <w:r>
        <w:rPr>
          <w:spacing w:val="80"/>
          <w:sz w:val="24"/>
        </w:rPr>
        <w:t xml:space="preserve"> </w:t>
      </w:r>
      <w:r>
        <w:rPr>
          <w:sz w:val="24"/>
        </w:rPr>
        <w:t>rozporu</w:t>
      </w:r>
      <w:r>
        <w:rPr>
          <w:spacing w:val="80"/>
          <w:sz w:val="24"/>
        </w:rPr>
        <w:t xml:space="preserve"> </w:t>
      </w:r>
      <w:r>
        <w:rPr>
          <w:sz w:val="24"/>
        </w:rPr>
        <w:t>s</w:t>
      </w:r>
      <w:r>
        <w:rPr>
          <w:spacing w:val="80"/>
          <w:sz w:val="24"/>
        </w:rPr>
        <w:t xml:space="preserve"> </w:t>
      </w:r>
      <w:r>
        <w:rPr>
          <w:sz w:val="24"/>
        </w:rPr>
        <w:t>požadavky</w:t>
      </w:r>
      <w:r>
        <w:rPr>
          <w:spacing w:val="40"/>
          <w:sz w:val="24"/>
        </w:rPr>
        <w:t xml:space="preserve"> </w:t>
      </w:r>
      <w:r>
        <w:rPr>
          <w:sz w:val="24"/>
        </w:rPr>
        <w:t>a potřebami objednatele.</w:t>
      </w:r>
    </w:p>
    <w:p w14:paraId="4DFEF680" w14:textId="77777777" w:rsidR="001E5961" w:rsidRDefault="00A24E1B">
      <w:pPr>
        <w:pStyle w:val="Odstavecseseznamem"/>
        <w:numPr>
          <w:ilvl w:val="0"/>
          <w:numId w:val="4"/>
        </w:numPr>
        <w:tabs>
          <w:tab w:val="left" w:pos="571"/>
          <w:tab w:val="left" w:pos="573"/>
        </w:tabs>
        <w:spacing w:before="118"/>
        <w:ind w:right="445"/>
        <w:rPr>
          <w:sz w:val="24"/>
        </w:rPr>
      </w:pPr>
      <w:r>
        <w:rPr>
          <w:sz w:val="24"/>
        </w:rPr>
        <w:t>Zhotovitel</w:t>
      </w:r>
      <w:r>
        <w:rPr>
          <w:spacing w:val="32"/>
          <w:sz w:val="24"/>
        </w:rPr>
        <w:t xml:space="preserve"> </w:t>
      </w:r>
      <w:r>
        <w:rPr>
          <w:sz w:val="24"/>
        </w:rPr>
        <w:t>se</w:t>
      </w:r>
      <w:r>
        <w:rPr>
          <w:spacing w:val="60"/>
          <w:sz w:val="24"/>
        </w:rPr>
        <w:t xml:space="preserve"> </w:t>
      </w:r>
      <w:r>
        <w:rPr>
          <w:sz w:val="24"/>
        </w:rPr>
        <w:t>zavazuje</w:t>
      </w:r>
      <w:r>
        <w:rPr>
          <w:spacing w:val="63"/>
          <w:sz w:val="24"/>
        </w:rPr>
        <w:t xml:space="preserve"> </w:t>
      </w:r>
      <w:r>
        <w:rPr>
          <w:sz w:val="24"/>
        </w:rPr>
        <w:t>sjednané</w:t>
      </w:r>
      <w:r>
        <w:rPr>
          <w:spacing w:val="60"/>
          <w:sz w:val="24"/>
        </w:rPr>
        <w:t xml:space="preserve"> </w:t>
      </w:r>
      <w:r>
        <w:rPr>
          <w:sz w:val="24"/>
        </w:rPr>
        <w:t>dílo</w:t>
      </w:r>
      <w:r>
        <w:rPr>
          <w:spacing w:val="61"/>
          <w:sz w:val="24"/>
        </w:rPr>
        <w:t xml:space="preserve"> </w:t>
      </w:r>
      <w:r>
        <w:rPr>
          <w:sz w:val="24"/>
        </w:rPr>
        <w:t>provést</w:t>
      </w:r>
      <w:r>
        <w:rPr>
          <w:spacing w:val="62"/>
          <w:sz w:val="24"/>
        </w:rPr>
        <w:t xml:space="preserve"> </w:t>
      </w:r>
      <w:r>
        <w:rPr>
          <w:sz w:val="24"/>
        </w:rPr>
        <w:t>s</w:t>
      </w:r>
      <w:r>
        <w:rPr>
          <w:spacing w:val="62"/>
          <w:sz w:val="24"/>
        </w:rPr>
        <w:t xml:space="preserve"> </w:t>
      </w:r>
      <w:r>
        <w:rPr>
          <w:sz w:val="24"/>
        </w:rPr>
        <w:t>odbornou</w:t>
      </w:r>
      <w:r>
        <w:rPr>
          <w:spacing w:val="61"/>
          <w:sz w:val="24"/>
        </w:rPr>
        <w:t xml:space="preserve"> </w:t>
      </w:r>
      <w:r>
        <w:rPr>
          <w:sz w:val="24"/>
        </w:rPr>
        <w:t>péčí</w:t>
      </w:r>
      <w:r>
        <w:rPr>
          <w:spacing w:val="62"/>
          <w:sz w:val="24"/>
        </w:rPr>
        <w:t xml:space="preserve"> </w:t>
      </w:r>
      <w:r>
        <w:rPr>
          <w:sz w:val="24"/>
        </w:rPr>
        <w:t>v</w:t>
      </w:r>
      <w:r>
        <w:rPr>
          <w:spacing w:val="61"/>
          <w:sz w:val="24"/>
        </w:rPr>
        <w:t xml:space="preserve"> </w:t>
      </w:r>
      <w:r>
        <w:rPr>
          <w:sz w:val="24"/>
        </w:rPr>
        <w:t>rozsahu</w:t>
      </w:r>
      <w:r>
        <w:rPr>
          <w:spacing w:val="61"/>
          <w:sz w:val="24"/>
        </w:rPr>
        <w:t xml:space="preserve"> </w:t>
      </w:r>
      <w:r>
        <w:rPr>
          <w:sz w:val="24"/>
        </w:rPr>
        <w:t>stanoveném v článku II. smlouvy a zadávacích podmínkách výzvy k podání nabídky, přitom</w:t>
      </w:r>
      <w:r>
        <w:rPr>
          <w:spacing w:val="40"/>
          <w:sz w:val="24"/>
        </w:rPr>
        <w:t xml:space="preserve"> </w:t>
      </w:r>
      <w:r>
        <w:rPr>
          <w:sz w:val="24"/>
        </w:rPr>
        <w:t>je</w:t>
      </w:r>
      <w:r>
        <w:rPr>
          <w:spacing w:val="40"/>
          <w:sz w:val="24"/>
        </w:rPr>
        <w:t xml:space="preserve"> </w:t>
      </w:r>
      <w:r>
        <w:rPr>
          <w:sz w:val="24"/>
        </w:rPr>
        <w:t>povinen dodržet příslušné technické normy vztahující se k prováděnému dílu. Dílo musí být provedeno v souladu s touto smlouvou a nesmí mít nedostatky, které</w:t>
      </w:r>
      <w:r>
        <w:rPr>
          <w:spacing w:val="40"/>
          <w:sz w:val="24"/>
        </w:rPr>
        <w:t xml:space="preserve"> </w:t>
      </w:r>
      <w:r>
        <w:rPr>
          <w:sz w:val="24"/>
        </w:rPr>
        <w:t>brání</w:t>
      </w:r>
      <w:r>
        <w:rPr>
          <w:spacing w:val="40"/>
          <w:sz w:val="24"/>
        </w:rPr>
        <w:t xml:space="preserve"> </w:t>
      </w:r>
      <w:r>
        <w:rPr>
          <w:sz w:val="24"/>
        </w:rPr>
        <w:t xml:space="preserve">použití </w:t>
      </w:r>
      <w:r>
        <w:rPr>
          <w:spacing w:val="-2"/>
          <w:sz w:val="24"/>
        </w:rPr>
        <w:t>díla.</w:t>
      </w:r>
    </w:p>
    <w:p w14:paraId="6AC8E55A" w14:textId="01194B6D" w:rsidR="00C23FA1" w:rsidRDefault="00A24E1B" w:rsidP="00C23FA1">
      <w:pPr>
        <w:pStyle w:val="Odstavecseseznamem"/>
        <w:numPr>
          <w:ilvl w:val="0"/>
          <w:numId w:val="4"/>
        </w:numPr>
        <w:tabs>
          <w:tab w:val="left" w:pos="571"/>
        </w:tabs>
        <w:spacing w:before="120" w:after="240"/>
        <w:ind w:left="567" w:right="442" w:hanging="356"/>
        <w:rPr>
          <w:sz w:val="24"/>
        </w:rPr>
      </w:pPr>
      <w:r w:rsidRPr="00C23FA1">
        <w:rPr>
          <w:sz w:val="24"/>
        </w:rPr>
        <w:t>Zhotovitel</w:t>
      </w:r>
      <w:r w:rsidRPr="00C23FA1">
        <w:rPr>
          <w:spacing w:val="40"/>
          <w:sz w:val="24"/>
        </w:rPr>
        <w:t xml:space="preserve"> </w:t>
      </w:r>
      <w:r w:rsidRPr="00C23FA1">
        <w:rPr>
          <w:sz w:val="24"/>
        </w:rPr>
        <w:t>se</w:t>
      </w:r>
      <w:r w:rsidRPr="00C23FA1">
        <w:rPr>
          <w:spacing w:val="40"/>
          <w:sz w:val="24"/>
        </w:rPr>
        <w:t xml:space="preserve"> </w:t>
      </w:r>
      <w:r w:rsidRPr="00C23FA1">
        <w:rPr>
          <w:sz w:val="24"/>
        </w:rPr>
        <w:t>zavazuje,</w:t>
      </w:r>
      <w:r w:rsidRPr="00C23FA1">
        <w:rPr>
          <w:spacing w:val="40"/>
          <w:sz w:val="24"/>
        </w:rPr>
        <w:t xml:space="preserve"> </w:t>
      </w:r>
      <w:r w:rsidRPr="00C23FA1">
        <w:rPr>
          <w:sz w:val="24"/>
        </w:rPr>
        <w:t>že</w:t>
      </w:r>
      <w:r w:rsidRPr="00C23FA1">
        <w:rPr>
          <w:spacing w:val="40"/>
          <w:sz w:val="24"/>
        </w:rPr>
        <w:t xml:space="preserve"> </w:t>
      </w:r>
      <w:r w:rsidRPr="00C23FA1">
        <w:rPr>
          <w:sz w:val="24"/>
        </w:rPr>
        <w:t>pokud</w:t>
      </w:r>
      <w:r w:rsidRPr="00C23FA1">
        <w:rPr>
          <w:spacing w:val="40"/>
          <w:sz w:val="24"/>
        </w:rPr>
        <w:t xml:space="preserve"> </w:t>
      </w:r>
      <w:r w:rsidRPr="00C23FA1">
        <w:rPr>
          <w:sz w:val="24"/>
        </w:rPr>
        <w:t>při</w:t>
      </w:r>
      <w:r w:rsidRPr="00C23FA1">
        <w:rPr>
          <w:spacing w:val="40"/>
          <w:sz w:val="24"/>
        </w:rPr>
        <w:t xml:space="preserve"> </w:t>
      </w:r>
      <w:r w:rsidRPr="00C23FA1">
        <w:rPr>
          <w:sz w:val="24"/>
        </w:rPr>
        <w:t>provádění</w:t>
      </w:r>
      <w:r w:rsidRPr="00C23FA1">
        <w:rPr>
          <w:spacing w:val="40"/>
          <w:sz w:val="24"/>
        </w:rPr>
        <w:t xml:space="preserve"> </w:t>
      </w:r>
      <w:r w:rsidRPr="00C23FA1">
        <w:rPr>
          <w:sz w:val="24"/>
        </w:rPr>
        <w:t>díla</w:t>
      </w:r>
      <w:r w:rsidRPr="00C23FA1">
        <w:rPr>
          <w:spacing w:val="40"/>
          <w:sz w:val="24"/>
        </w:rPr>
        <w:t xml:space="preserve"> </w:t>
      </w:r>
      <w:r w:rsidRPr="00C23FA1">
        <w:rPr>
          <w:sz w:val="24"/>
        </w:rPr>
        <w:t>dle</w:t>
      </w:r>
      <w:r w:rsidRPr="00C23FA1">
        <w:rPr>
          <w:spacing w:val="40"/>
          <w:sz w:val="24"/>
        </w:rPr>
        <w:t xml:space="preserve"> </w:t>
      </w:r>
      <w:r w:rsidRPr="00C23FA1">
        <w:rPr>
          <w:sz w:val="24"/>
        </w:rPr>
        <w:t>ustanovení</w:t>
      </w:r>
      <w:r w:rsidRPr="00C23FA1">
        <w:rPr>
          <w:spacing w:val="40"/>
          <w:sz w:val="24"/>
        </w:rPr>
        <w:t xml:space="preserve"> </w:t>
      </w:r>
      <w:r w:rsidRPr="00C23FA1">
        <w:rPr>
          <w:sz w:val="24"/>
        </w:rPr>
        <w:t>této</w:t>
      </w:r>
      <w:r w:rsidRPr="00C23FA1">
        <w:rPr>
          <w:spacing w:val="40"/>
          <w:sz w:val="24"/>
        </w:rPr>
        <w:t xml:space="preserve"> </w:t>
      </w:r>
      <w:r w:rsidRPr="00C23FA1">
        <w:rPr>
          <w:sz w:val="24"/>
        </w:rPr>
        <w:t>smlouvy</w:t>
      </w:r>
      <w:r w:rsidRPr="00C23FA1">
        <w:rPr>
          <w:spacing w:val="31"/>
          <w:sz w:val="24"/>
        </w:rPr>
        <w:t xml:space="preserve"> </w:t>
      </w:r>
      <w:r w:rsidRPr="00C23FA1">
        <w:rPr>
          <w:sz w:val="24"/>
        </w:rPr>
        <w:t xml:space="preserve">zjistí </w:t>
      </w:r>
      <w:r w:rsidR="00C23FA1">
        <w:rPr>
          <w:sz w:val="24"/>
        </w:rPr>
        <w:t xml:space="preserve">        </w:t>
      </w:r>
      <w:r w:rsidRPr="00C23FA1">
        <w:rPr>
          <w:sz w:val="24"/>
        </w:rPr>
        <w:t>z titulu své odbornosti, že pro bezchybné provedení díla, co do rozsahu a funkčnosti, je nezbytné provést další činnosti, které nejsou specifikovány v předmětu plnění této</w:t>
      </w:r>
      <w:r w:rsidRPr="00C23FA1">
        <w:rPr>
          <w:spacing w:val="40"/>
          <w:sz w:val="24"/>
        </w:rPr>
        <w:t xml:space="preserve"> </w:t>
      </w:r>
      <w:r w:rsidRPr="00C23FA1">
        <w:rPr>
          <w:sz w:val="24"/>
        </w:rPr>
        <w:t>smlouvy</w:t>
      </w:r>
      <w:r w:rsidRPr="00C23FA1">
        <w:rPr>
          <w:spacing w:val="35"/>
          <w:sz w:val="24"/>
        </w:rPr>
        <w:t xml:space="preserve"> </w:t>
      </w:r>
      <w:r w:rsidRPr="00C23FA1">
        <w:rPr>
          <w:sz w:val="24"/>
        </w:rPr>
        <w:t>(z</w:t>
      </w:r>
      <w:r w:rsidRPr="00C23FA1">
        <w:rPr>
          <w:spacing w:val="40"/>
          <w:sz w:val="24"/>
        </w:rPr>
        <w:t xml:space="preserve"> </w:t>
      </w:r>
      <w:r w:rsidRPr="00C23FA1">
        <w:rPr>
          <w:sz w:val="24"/>
        </w:rPr>
        <w:t>důvodu</w:t>
      </w:r>
      <w:r w:rsidRPr="00C23FA1">
        <w:rPr>
          <w:spacing w:val="40"/>
          <w:sz w:val="24"/>
        </w:rPr>
        <w:t xml:space="preserve"> </w:t>
      </w:r>
      <w:r w:rsidRPr="00C23FA1">
        <w:rPr>
          <w:sz w:val="24"/>
        </w:rPr>
        <w:t>jejich</w:t>
      </w:r>
      <w:r w:rsidRPr="00C23FA1">
        <w:rPr>
          <w:spacing w:val="40"/>
          <w:sz w:val="24"/>
        </w:rPr>
        <w:t xml:space="preserve"> </w:t>
      </w:r>
      <w:r w:rsidRPr="00C23FA1">
        <w:rPr>
          <w:sz w:val="24"/>
        </w:rPr>
        <w:t>nepředvídatelnosti),</w:t>
      </w:r>
      <w:r w:rsidRPr="00C23FA1">
        <w:rPr>
          <w:spacing w:val="40"/>
          <w:sz w:val="24"/>
        </w:rPr>
        <w:t xml:space="preserve"> </w:t>
      </w:r>
      <w:r w:rsidRPr="00C23FA1">
        <w:rPr>
          <w:sz w:val="24"/>
        </w:rPr>
        <w:t>bude</w:t>
      </w:r>
      <w:r w:rsidRPr="00C23FA1">
        <w:rPr>
          <w:spacing w:val="40"/>
          <w:sz w:val="24"/>
        </w:rPr>
        <w:t xml:space="preserve"> </w:t>
      </w:r>
      <w:r w:rsidRPr="00C23FA1">
        <w:rPr>
          <w:sz w:val="24"/>
        </w:rPr>
        <w:t>neprodleně</w:t>
      </w:r>
      <w:r w:rsidRPr="00C23FA1">
        <w:rPr>
          <w:spacing w:val="40"/>
          <w:sz w:val="24"/>
        </w:rPr>
        <w:t xml:space="preserve"> </w:t>
      </w:r>
      <w:r w:rsidRPr="00C23FA1">
        <w:rPr>
          <w:sz w:val="24"/>
        </w:rPr>
        <w:t>informovat</w:t>
      </w:r>
      <w:r w:rsidRPr="00C23FA1">
        <w:rPr>
          <w:spacing w:val="40"/>
          <w:sz w:val="24"/>
        </w:rPr>
        <w:t xml:space="preserve"> </w:t>
      </w:r>
      <w:r w:rsidRPr="00C23FA1">
        <w:rPr>
          <w:sz w:val="24"/>
        </w:rPr>
        <w:t>objednatele a dohodne s ním písemně dodatek k této smlouvě.</w:t>
      </w:r>
    </w:p>
    <w:p w14:paraId="7533E53B" w14:textId="77777777" w:rsidR="00C23FA1" w:rsidRPr="00C23FA1" w:rsidRDefault="00C23FA1" w:rsidP="00C23FA1">
      <w:pPr>
        <w:widowControl/>
        <w:numPr>
          <w:ilvl w:val="0"/>
          <w:numId w:val="4"/>
        </w:numPr>
        <w:autoSpaceDE/>
        <w:autoSpaceDN/>
        <w:spacing w:after="240"/>
        <w:ind w:right="394"/>
        <w:jc w:val="both"/>
        <w:rPr>
          <w:sz w:val="24"/>
          <w:szCs w:val="24"/>
        </w:rPr>
      </w:pPr>
      <w:r w:rsidRPr="00C23FA1">
        <w:rPr>
          <w:sz w:val="24"/>
          <w:szCs w:val="24"/>
        </w:rPr>
        <w:t>Zhotovitel odpovídá za veškeré škody na movitých a nemovitých věcech ve vlastnictví objednatele či třetích osob vzniklé v důsledku činnosti či opomenutí zhotovitele v průběhu realizace díla. Zhotovitel se zavazuje, že tyto škody a náklady, které eventuelně vzniknou vadným plněním zjištěným v průběhu prací, uhradí.</w:t>
      </w:r>
    </w:p>
    <w:p w14:paraId="5339DC50" w14:textId="77777777" w:rsidR="001E5961" w:rsidRPr="004654E2" w:rsidRDefault="00A24E1B">
      <w:pPr>
        <w:pStyle w:val="Odstavecseseznamem"/>
        <w:numPr>
          <w:ilvl w:val="0"/>
          <w:numId w:val="4"/>
        </w:numPr>
        <w:tabs>
          <w:tab w:val="left" w:pos="571"/>
          <w:tab w:val="left" w:pos="573"/>
        </w:tabs>
        <w:spacing w:before="120"/>
        <w:ind w:right="447"/>
        <w:rPr>
          <w:sz w:val="24"/>
        </w:rPr>
      </w:pPr>
      <w:r>
        <w:rPr>
          <w:sz w:val="24"/>
        </w:rPr>
        <w:t>Zhotovitel je povinen obstarat veškerý materiál potřebný k provedení díla a dílo provede na své náklady a nebezpečí. Ode dne převzetí staveniště nese zhotovitel nebezpečí všech škod na prováděném díle vzniklých v</w:t>
      </w:r>
      <w:r>
        <w:rPr>
          <w:spacing w:val="-2"/>
          <w:sz w:val="24"/>
        </w:rPr>
        <w:t xml:space="preserve"> </w:t>
      </w:r>
      <w:r>
        <w:rPr>
          <w:sz w:val="24"/>
        </w:rPr>
        <w:t>souvislosti s</w:t>
      </w:r>
      <w:r>
        <w:rPr>
          <w:spacing w:val="-2"/>
          <w:sz w:val="24"/>
        </w:rPr>
        <w:t xml:space="preserve"> </w:t>
      </w:r>
      <w:r>
        <w:rPr>
          <w:sz w:val="24"/>
        </w:rPr>
        <w:t>prováděním díla až do doby předání a převzetí řádně provedeného díla. Zhotovitel odpovídá i za škody způsobné okolnostmi, které mají původ v</w:t>
      </w:r>
      <w:r>
        <w:rPr>
          <w:spacing w:val="-3"/>
          <w:sz w:val="24"/>
        </w:rPr>
        <w:t xml:space="preserve"> </w:t>
      </w:r>
      <w:r>
        <w:rPr>
          <w:sz w:val="24"/>
        </w:rPr>
        <w:t xml:space="preserve">povaze činnosti, přístroje nebo jiné věci, jichž bylo při plnění závazku </w:t>
      </w:r>
      <w:r>
        <w:rPr>
          <w:spacing w:val="-2"/>
          <w:sz w:val="24"/>
        </w:rPr>
        <w:t>použito.</w:t>
      </w:r>
    </w:p>
    <w:p w14:paraId="4E36DEDB" w14:textId="77777777" w:rsidR="004654E2" w:rsidRDefault="004654E2" w:rsidP="004654E2">
      <w:pPr>
        <w:tabs>
          <w:tab w:val="left" w:pos="571"/>
          <w:tab w:val="left" w:pos="573"/>
        </w:tabs>
        <w:spacing w:before="120"/>
        <w:ind w:right="447"/>
        <w:rPr>
          <w:sz w:val="24"/>
        </w:rPr>
      </w:pPr>
    </w:p>
    <w:p w14:paraId="69B6A44B" w14:textId="77777777" w:rsidR="004654E2" w:rsidRPr="004654E2" w:rsidRDefault="004654E2" w:rsidP="004654E2">
      <w:pPr>
        <w:tabs>
          <w:tab w:val="left" w:pos="571"/>
          <w:tab w:val="left" w:pos="573"/>
        </w:tabs>
        <w:spacing w:before="120"/>
        <w:ind w:right="447"/>
        <w:rPr>
          <w:sz w:val="24"/>
        </w:rPr>
      </w:pPr>
    </w:p>
    <w:p w14:paraId="65EFDCE9" w14:textId="77777777" w:rsidR="001E5961" w:rsidRDefault="00A24E1B">
      <w:pPr>
        <w:pStyle w:val="Odstavecseseznamem"/>
        <w:numPr>
          <w:ilvl w:val="0"/>
          <w:numId w:val="4"/>
        </w:numPr>
        <w:tabs>
          <w:tab w:val="left" w:pos="571"/>
          <w:tab w:val="left" w:pos="573"/>
        </w:tabs>
        <w:spacing w:before="118"/>
        <w:ind w:right="446"/>
        <w:rPr>
          <w:sz w:val="24"/>
        </w:rPr>
      </w:pPr>
      <w:r>
        <w:rPr>
          <w:sz w:val="24"/>
        </w:rPr>
        <w:lastRenderedPageBreak/>
        <w:t>Zhotovitel je povinen v místě plnění zachovávat čistotu a pořádek, odstraňovat na své náklady odpady a nečistoty vzniklé prováděním prací. Likvidaci odpadů vzniklých při provádění</w:t>
      </w:r>
      <w:r>
        <w:rPr>
          <w:spacing w:val="63"/>
          <w:sz w:val="24"/>
        </w:rPr>
        <w:t xml:space="preserve"> </w:t>
      </w:r>
      <w:r>
        <w:rPr>
          <w:sz w:val="24"/>
        </w:rPr>
        <w:t>díla</w:t>
      </w:r>
      <w:r>
        <w:rPr>
          <w:spacing w:val="64"/>
          <w:sz w:val="24"/>
        </w:rPr>
        <w:t xml:space="preserve"> </w:t>
      </w:r>
      <w:r>
        <w:rPr>
          <w:sz w:val="24"/>
        </w:rPr>
        <w:t>je</w:t>
      </w:r>
      <w:r>
        <w:rPr>
          <w:spacing w:val="61"/>
          <w:sz w:val="24"/>
        </w:rPr>
        <w:t xml:space="preserve"> </w:t>
      </w:r>
      <w:r>
        <w:rPr>
          <w:sz w:val="24"/>
        </w:rPr>
        <w:t>zhotovitel</w:t>
      </w:r>
      <w:r>
        <w:rPr>
          <w:spacing w:val="63"/>
          <w:sz w:val="24"/>
        </w:rPr>
        <w:t xml:space="preserve"> </w:t>
      </w:r>
      <w:r>
        <w:rPr>
          <w:sz w:val="24"/>
        </w:rPr>
        <w:t>povinen</w:t>
      </w:r>
      <w:r>
        <w:rPr>
          <w:spacing w:val="62"/>
          <w:sz w:val="24"/>
        </w:rPr>
        <w:t xml:space="preserve"> </w:t>
      </w:r>
      <w:r>
        <w:rPr>
          <w:sz w:val="24"/>
        </w:rPr>
        <w:t>zajistit</w:t>
      </w:r>
      <w:r>
        <w:rPr>
          <w:spacing w:val="63"/>
          <w:sz w:val="24"/>
        </w:rPr>
        <w:t xml:space="preserve"> </w:t>
      </w:r>
      <w:r>
        <w:rPr>
          <w:sz w:val="24"/>
        </w:rPr>
        <w:t>v</w:t>
      </w:r>
      <w:r>
        <w:rPr>
          <w:spacing w:val="31"/>
          <w:sz w:val="24"/>
        </w:rPr>
        <w:t xml:space="preserve"> </w:t>
      </w:r>
      <w:r>
        <w:rPr>
          <w:sz w:val="24"/>
        </w:rPr>
        <w:t>souladu</w:t>
      </w:r>
      <w:r>
        <w:rPr>
          <w:spacing w:val="62"/>
          <w:sz w:val="24"/>
        </w:rPr>
        <w:t xml:space="preserve"> </w:t>
      </w:r>
      <w:r>
        <w:rPr>
          <w:sz w:val="24"/>
        </w:rPr>
        <w:t>se</w:t>
      </w:r>
      <w:r>
        <w:rPr>
          <w:spacing w:val="61"/>
          <w:sz w:val="24"/>
        </w:rPr>
        <w:t xml:space="preserve"> </w:t>
      </w:r>
      <w:r>
        <w:rPr>
          <w:sz w:val="24"/>
        </w:rPr>
        <w:t>zákonem</w:t>
      </w:r>
      <w:r>
        <w:rPr>
          <w:spacing w:val="65"/>
          <w:sz w:val="24"/>
        </w:rPr>
        <w:t xml:space="preserve"> </w:t>
      </w:r>
      <w:r>
        <w:rPr>
          <w:sz w:val="24"/>
        </w:rPr>
        <w:t>č.</w:t>
      </w:r>
      <w:r>
        <w:rPr>
          <w:spacing w:val="65"/>
          <w:sz w:val="24"/>
        </w:rPr>
        <w:t xml:space="preserve"> </w:t>
      </w:r>
      <w:r>
        <w:rPr>
          <w:sz w:val="24"/>
        </w:rPr>
        <w:t>541/2020</w:t>
      </w:r>
      <w:r>
        <w:rPr>
          <w:spacing w:val="62"/>
          <w:sz w:val="24"/>
        </w:rPr>
        <w:t xml:space="preserve"> </w:t>
      </w:r>
      <w:r>
        <w:rPr>
          <w:sz w:val="24"/>
        </w:rPr>
        <w:t>Sb., o odpadech.</w:t>
      </w:r>
    </w:p>
    <w:p w14:paraId="3DFAB581" w14:textId="77777777" w:rsidR="001E5961" w:rsidRDefault="00A24E1B">
      <w:pPr>
        <w:pStyle w:val="Odstavecseseznamem"/>
        <w:numPr>
          <w:ilvl w:val="0"/>
          <w:numId w:val="4"/>
        </w:numPr>
        <w:tabs>
          <w:tab w:val="left" w:pos="571"/>
          <w:tab w:val="left" w:pos="573"/>
        </w:tabs>
        <w:spacing w:before="118"/>
        <w:ind w:right="453"/>
        <w:rPr>
          <w:sz w:val="24"/>
        </w:rPr>
      </w:pPr>
      <w:r>
        <w:rPr>
          <w:sz w:val="24"/>
        </w:rPr>
        <w:t>Ze strany zhotovitele se za porušení smlouvy podstatným způsobem považuje provádění díla s vadami, tedy když musí objednatel opakovaně upozorňovat na vady díla. Taková situace zakládá právo objednatele odstoupit od smlouvy. Odstoupení od smlouvy se nedotýká nároku na náhradu škody vzniklé porušením smlouvy.</w:t>
      </w:r>
    </w:p>
    <w:p w14:paraId="5611EE0E" w14:textId="77777777" w:rsidR="001E5961" w:rsidRDefault="00A24E1B">
      <w:pPr>
        <w:pStyle w:val="Odstavecseseznamem"/>
        <w:numPr>
          <w:ilvl w:val="0"/>
          <w:numId w:val="4"/>
        </w:numPr>
        <w:tabs>
          <w:tab w:val="left" w:pos="571"/>
          <w:tab w:val="left" w:pos="573"/>
        </w:tabs>
        <w:spacing w:before="124" w:line="237" w:lineRule="auto"/>
        <w:ind w:right="445"/>
        <w:rPr>
          <w:sz w:val="24"/>
        </w:rPr>
      </w:pPr>
      <w:r>
        <w:rPr>
          <w:sz w:val="24"/>
        </w:rPr>
        <w:t>V případě, že nedodržením postupů dle návrhu a právních předpisů způsobí zhotovitel objednateli škodu, je zhotovitel povinen tuto škodu a náklady s tím spojené uhradit.</w:t>
      </w:r>
    </w:p>
    <w:p w14:paraId="08E660E9" w14:textId="77777777" w:rsidR="001E5961" w:rsidRDefault="00A24E1B">
      <w:pPr>
        <w:pStyle w:val="Odstavecseseznamem"/>
        <w:numPr>
          <w:ilvl w:val="0"/>
          <w:numId w:val="4"/>
        </w:numPr>
        <w:tabs>
          <w:tab w:val="left" w:pos="571"/>
          <w:tab w:val="left" w:pos="573"/>
        </w:tabs>
        <w:spacing w:before="128" w:line="235" w:lineRule="auto"/>
        <w:ind w:right="327"/>
        <w:rPr>
          <w:sz w:val="24"/>
          <w:szCs w:val="24"/>
        </w:rPr>
      </w:pPr>
      <w:r w:rsidRPr="003C7AC8">
        <w:rPr>
          <w:sz w:val="24"/>
          <w:szCs w:val="24"/>
        </w:rPr>
        <w:t>Zhotovitel je povinen provádět všechny práce v</w:t>
      </w:r>
      <w:r w:rsidRPr="003C7AC8">
        <w:rPr>
          <w:spacing w:val="-4"/>
          <w:sz w:val="24"/>
          <w:szCs w:val="24"/>
        </w:rPr>
        <w:t xml:space="preserve"> </w:t>
      </w:r>
      <w:r w:rsidRPr="003C7AC8">
        <w:rPr>
          <w:sz w:val="24"/>
          <w:szCs w:val="24"/>
        </w:rPr>
        <w:t>souladu s</w:t>
      </w:r>
      <w:r w:rsidRPr="003C7AC8">
        <w:rPr>
          <w:spacing w:val="-1"/>
          <w:sz w:val="24"/>
          <w:szCs w:val="24"/>
        </w:rPr>
        <w:t xml:space="preserve"> </w:t>
      </w:r>
      <w:r w:rsidRPr="003C7AC8">
        <w:rPr>
          <w:sz w:val="24"/>
          <w:szCs w:val="24"/>
        </w:rPr>
        <w:t>požadavky předmětu díla, předpisy zejména v oblasti BOZP a zadávacích podmínek soutěže.</w:t>
      </w:r>
    </w:p>
    <w:p w14:paraId="349A204D" w14:textId="713A2B6A" w:rsidR="00CF6F87" w:rsidRPr="003C7AC8" w:rsidRDefault="00CF6F87">
      <w:pPr>
        <w:pStyle w:val="Odstavecseseznamem"/>
        <w:numPr>
          <w:ilvl w:val="0"/>
          <w:numId w:val="4"/>
        </w:numPr>
        <w:tabs>
          <w:tab w:val="left" w:pos="571"/>
          <w:tab w:val="left" w:pos="573"/>
        </w:tabs>
        <w:spacing w:before="128" w:line="235" w:lineRule="auto"/>
        <w:ind w:right="327"/>
        <w:rPr>
          <w:sz w:val="24"/>
          <w:szCs w:val="24"/>
        </w:rPr>
      </w:pPr>
      <w:r>
        <w:rPr>
          <w:sz w:val="24"/>
          <w:szCs w:val="24"/>
        </w:rPr>
        <w:t>Zhotovitel je povinen v průběhu realizace díla dokumentovat postup prací na díle prostřednictvím fotodokumentace, kterou se zavazuje zhotovovat v průběhu realizace díla. Fotodokumentaci předá zhotovitel objednateli při předání díla.</w:t>
      </w:r>
    </w:p>
    <w:p w14:paraId="3B17EA89" w14:textId="77777777" w:rsidR="00FE0676" w:rsidRDefault="00FE0676">
      <w:pPr>
        <w:pStyle w:val="Nadpis1"/>
      </w:pPr>
    </w:p>
    <w:p w14:paraId="1F8D4EB5" w14:textId="77777777" w:rsidR="001E5961" w:rsidRDefault="00A24E1B">
      <w:pPr>
        <w:pStyle w:val="Nadpis1"/>
      </w:pPr>
      <w:r>
        <w:t>Článek</w:t>
      </w:r>
      <w:r>
        <w:rPr>
          <w:b w:val="0"/>
          <w:spacing w:val="-14"/>
        </w:rPr>
        <w:t xml:space="preserve"> </w:t>
      </w:r>
      <w:r>
        <w:rPr>
          <w:spacing w:val="-5"/>
        </w:rPr>
        <w:t>IX.</w:t>
      </w:r>
    </w:p>
    <w:p w14:paraId="3BA8BEEF" w14:textId="08988F20" w:rsidR="00716BDB" w:rsidRDefault="00A24E1B">
      <w:pPr>
        <w:pStyle w:val="Nadpis2"/>
        <w:ind w:right="231"/>
        <w:rPr>
          <w:spacing w:val="-2"/>
        </w:rPr>
      </w:pPr>
      <w:r>
        <w:t>Smluvní</w:t>
      </w:r>
      <w:r>
        <w:rPr>
          <w:b w:val="0"/>
          <w:spacing w:val="-9"/>
        </w:rPr>
        <w:t xml:space="preserve"> </w:t>
      </w:r>
      <w:r>
        <w:rPr>
          <w:spacing w:val="-2"/>
        </w:rPr>
        <w:t>pokuty</w:t>
      </w:r>
    </w:p>
    <w:p w14:paraId="07CC16ED" w14:textId="77777777" w:rsidR="003F561D" w:rsidRDefault="003F561D">
      <w:pPr>
        <w:pStyle w:val="Nadpis2"/>
        <w:ind w:right="231"/>
        <w:rPr>
          <w:spacing w:val="-2"/>
        </w:rPr>
      </w:pPr>
    </w:p>
    <w:p w14:paraId="53B1B6E2" w14:textId="77777777" w:rsidR="00716BDB" w:rsidRPr="00716BDB" w:rsidRDefault="00716BDB" w:rsidP="00716BDB">
      <w:pPr>
        <w:widowControl/>
        <w:numPr>
          <w:ilvl w:val="0"/>
          <w:numId w:val="21"/>
        </w:numPr>
        <w:autoSpaceDE/>
        <w:autoSpaceDN/>
        <w:ind w:left="426" w:hanging="426"/>
        <w:jc w:val="both"/>
        <w:rPr>
          <w:sz w:val="24"/>
          <w:szCs w:val="24"/>
        </w:rPr>
      </w:pPr>
      <w:r w:rsidRPr="00716BDB">
        <w:rPr>
          <w:sz w:val="24"/>
          <w:szCs w:val="24"/>
        </w:rPr>
        <w:t xml:space="preserve">Pro případ prodlení zhotovitele s termínem dokončení a předáním díla dle této smlouvy, si smluvní strany sjednávají ve prospěch objednatele smluvní pokutu ve výši </w:t>
      </w:r>
      <w:proofErr w:type="gramStart"/>
      <w:r w:rsidRPr="00716BDB">
        <w:rPr>
          <w:sz w:val="24"/>
          <w:szCs w:val="24"/>
        </w:rPr>
        <w:t>0,3%</w:t>
      </w:r>
      <w:proofErr w:type="gramEnd"/>
      <w:r w:rsidRPr="00716BDB">
        <w:rPr>
          <w:sz w:val="24"/>
          <w:szCs w:val="24"/>
        </w:rPr>
        <w:t xml:space="preserve"> Kč z celkové ceny díla bez </w:t>
      </w:r>
      <w:proofErr w:type="gramStart"/>
      <w:r w:rsidRPr="00716BDB">
        <w:rPr>
          <w:sz w:val="24"/>
          <w:szCs w:val="24"/>
        </w:rPr>
        <w:t>DPH  za</w:t>
      </w:r>
      <w:proofErr w:type="gramEnd"/>
      <w:r w:rsidRPr="00716BDB">
        <w:rPr>
          <w:sz w:val="24"/>
          <w:szCs w:val="24"/>
        </w:rPr>
        <w:t xml:space="preserve"> každý, byť jen započatý den prodlení. </w:t>
      </w:r>
    </w:p>
    <w:p w14:paraId="63C1D0B2" w14:textId="17436F50" w:rsidR="00716BDB" w:rsidRPr="00716BDB" w:rsidRDefault="00716BDB" w:rsidP="00716BDB">
      <w:pPr>
        <w:widowControl/>
        <w:numPr>
          <w:ilvl w:val="0"/>
          <w:numId w:val="21"/>
        </w:numPr>
        <w:autoSpaceDE/>
        <w:autoSpaceDN/>
        <w:ind w:left="426" w:hanging="426"/>
        <w:jc w:val="both"/>
        <w:rPr>
          <w:sz w:val="24"/>
          <w:szCs w:val="24"/>
        </w:rPr>
      </w:pPr>
      <w:r w:rsidRPr="00716BDB">
        <w:rPr>
          <w:sz w:val="24"/>
          <w:szCs w:val="24"/>
        </w:rPr>
        <w:t xml:space="preserve">Pro případ prodlení zhotovitele s odstraněním vad nebo nedodělků vyplývajících z přejímacího řízení nebo zjištěných v záruční době se zhotovitel zavazuje zaplatit objednateli smluvní pokutu ve výši </w:t>
      </w:r>
      <w:r w:rsidR="003B5370">
        <w:rPr>
          <w:sz w:val="24"/>
          <w:szCs w:val="24"/>
        </w:rPr>
        <w:t>1000</w:t>
      </w:r>
      <w:r w:rsidRPr="00716BDB">
        <w:rPr>
          <w:sz w:val="24"/>
          <w:szCs w:val="24"/>
        </w:rPr>
        <w:t xml:space="preserve">,- </w:t>
      </w:r>
      <w:r w:rsidR="003B5370">
        <w:rPr>
          <w:sz w:val="24"/>
          <w:szCs w:val="24"/>
        </w:rPr>
        <w:t xml:space="preserve">Kč </w:t>
      </w:r>
      <w:r w:rsidRPr="00716BDB">
        <w:rPr>
          <w:sz w:val="24"/>
          <w:szCs w:val="24"/>
        </w:rPr>
        <w:t>za každý den prodlení až do dne, kdy budou vady odstraněny.</w:t>
      </w:r>
    </w:p>
    <w:p w14:paraId="1D701947" w14:textId="77777777" w:rsidR="00716BDB" w:rsidRPr="00716BDB" w:rsidRDefault="00716BDB" w:rsidP="00716BDB">
      <w:pPr>
        <w:widowControl/>
        <w:numPr>
          <w:ilvl w:val="0"/>
          <w:numId w:val="21"/>
        </w:numPr>
        <w:autoSpaceDE/>
        <w:autoSpaceDN/>
        <w:ind w:left="426" w:hanging="426"/>
        <w:jc w:val="both"/>
        <w:rPr>
          <w:sz w:val="24"/>
          <w:szCs w:val="24"/>
        </w:rPr>
      </w:pPr>
      <w:r w:rsidRPr="00716BDB">
        <w:rPr>
          <w:sz w:val="24"/>
          <w:szCs w:val="24"/>
        </w:rPr>
        <w:t>Objednatel se zavazuje zaplatit smluvní pokutu ve výši 0,05 % z dlužné částky za každý i započatý den opoždění úhrady faktury.</w:t>
      </w:r>
    </w:p>
    <w:p w14:paraId="70867FBF" w14:textId="77777777" w:rsidR="00716BDB" w:rsidRPr="00716BDB" w:rsidRDefault="00716BDB" w:rsidP="00716BDB">
      <w:pPr>
        <w:widowControl/>
        <w:numPr>
          <w:ilvl w:val="0"/>
          <w:numId w:val="21"/>
        </w:numPr>
        <w:autoSpaceDE/>
        <w:autoSpaceDN/>
        <w:ind w:left="426" w:hanging="426"/>
        <w:jc w:val="both"/>
        <w:rPr>
          <w:sz w:val="24"/>
          <w:szCs w:val="24"/>
        </w:rPr>
      </w:pPr>
      <w:r w:rsidRPr="00716BDB">
        <w:rPr>
          <w:sz w:val="24"/>
          <w:szCs w:val="24"/>
        </w:rPr>
        <w:t>Zaplacením smluvní pokuty zhotovitelem není dotčen nárok objednatele na náhradu škody.</w:t>
      </w:r>
    </w:p>
    <w:p w14:paraId="72DFC31C" w14:textId="77777777" w:rsidR="00716BDB" w:rsidRPr="00716BDB" w:rsidRDefault="00716BDB" w:rsidP="00716BDB">
      <w:pPr>
        <w:widowControl/>
        <w:numPr>
          <w:ilvl w:val="0"/>
          <w:numId w:val="21"/>
        </w:numPr>
        <w:autoSpaceDE/>
        <w:autoSpaceDN/>
        <w:ind w:left="426" w:hanging="426"/>
        <w:contextualSpacing/>
        <w:jc w:val="both"/>
        <w:rPr>
          <w:sz w:val="24"/>
          <w:szCs w:val="24"/>
        </w:rPr>
      </w:pPr>
      <w:r w:rsidRPr="00716BDB">
        <w:rPr>
          <w:sz w:val="24"/>
          <w:szCs w:val="24"/>
        </w:rPr>
        <w:t>Jakákoli smluvní pokuta sjednaná podle této smlouvy je splatná do 20 dnů ode dne jejího uplatnění smluvní stranou.</w:t>
      </w:r>
    </w:p>
    <w:p w14:paraId="0D4D0BC6" w14:textId="77777777" w:rsidR="00716BDB" w:rsidRPr="00716BDB" w:rsidRDefault="00716BDB" w:rsidP="00716BDB">
      <w:pPr>
        <w:widowControl/>
        <w:numPr>
          <w:ilvl w:val="0"/>
          <w:numId w:val="21"/>
        </w:numPr>
        <w:autoSpaceDE/>
        <w:autoSpaceDN/>
        <w:ind w:left="426" w:hanging="426"/>
        <w:contextualSpacing/>
        <w:jc w:val="both"/>
        <w:rPr>
          <w:sz w:val="24"/>
          <w:szCs w:val="24"/>
        </w:rPr>
      </w:pPr>
      <w:r w:rsidRPr="00716BDB">
        <w:rPr>
          <w:bCs/>
          <w:sz w:val="24"/>
          <w:szCs w:val="24"/>
        </w:rPr>
        <w:t>V případě, že objednateli vznikne z ujednání této smlouvy nárok na smluvní pokutu vůči zhotoviteli, je objednatel oprávněn započíst tuto svoji pohledávku na úhradu smluvní pokuty vůči kterékoliv pohledávce zhotovitele, zejména proti pohledávce na úhradu ceny díla či jeho části.</w:t>
      </w:r>
    </w:p>
    <w:p w14:paraId="0E973497" w14:textId="77777777" w:rsidR="00B64A80" w:rsidRDefault="00B64A80">
      <w:pPr>
        <w:pStyle w:val="Nadpis1"/>
      </w:pPr>
    </w:p>
    <w:p w14:paraId="450403F3" w14:textId="4A35D773" w:rsidR="001E5961" w:rsidRDefault="00A24E1B">
      <w:pPr>
        <w:pStyle w:val="Nadpis1"/>
      </w:pPr>
      <w:r>
        <w:t>Článek</w:t>
      </w:r>
      <w:r>
        <w:rPr>
          <w:b w:val="0"/>
          <w:spacing w:val="-14"/>
        </w:rPr>
        <w:t xml:space="preserve"> </w:t>
      </w:r>
      <w:r>
        <w:rPr>
          <w:spacing w:val="-5"/>
        </w:rPr>
        <w:t>X.</w:t>
      </w:r>
    </w:p>
    <w:p w14:paraId="46185C8A" w14:textId="77777777" w:rsidR="001E5961" w:rsidRDefault="00A24E1B">
      <w:pPr>
        <w:pStyle w:val="Nadpis2"/>
        <w:ind w:right="233"/>
      </w:pPr>
      <w:r>
        <w:t>Odstoupení</w:t>
      </w:r>
      <w:r>
        <w:rPr>
          <w:b w:val="0"/>
          <w:spacing w:val="-12"/>
        </w:rPr>
        <w:t xml:space="preserve"> </w:t>
      </w:r>
      <w:r>
        <w:t>od</w:t>
      </w:r>
      <w:r>
        <w:rPr>
          <w:b w:val="0"/>
          <w:spacing w:val="-8"/>
        </w:rPr>
        <w:t xml:space="preserve"> </w:t>
      </w:r>
      <w:r>
        <w:rPr>
          <w:spacing w:val="-2"/>
        </w:rPr>
        <w:t>smlouvy</w:t>
      </w:r>
    </w:p>
    <w:p w14:paraId="2FA2FD1D" w14:textId="77777777" w:rsidR="001E5961" w:rsidRDefault="00A24E1B">
      <w:pPr>
        <w:pStyle w:val="Odstavecseseznamem"/>
        <w:numPr>
          <w:ilvl w:val="0"/>
          <w:numId w:val="2"/>
        </w:numPr>
        <w:tabs>
          <w:tab w:val="left" w:pos="573"/>
          <w:tab w:val="left" w:pos="575"/>
        </w:tabs>
        <w:spacing w:before="264"/>
        <w:ind w:right="444"/>
        <w:jc w:val="both"/>
        <w:rPr>
          <w:sz w:val="24"/>
        </w:rPr>
      </w:pPr>
      <w:r>
        <w:rPr>
          <w:sz w:val="24"/>
        </w:rPr>
        <w:t>Odstoupení od smlouvy pro podstatné porušení smluvních povinností: objednatel a zhotovitel</w:t>
      </w:r>
      <w:r>
        <w:rPr>
          <w:spacing w:val="-3"/>
          <w:sz w:val="24"/>
        </w:rPr>
        <w:t xml:space="preserve"> </w:t>
      </w:r>
      <w:r>
        <w:rPr>
          <w:sz w:val="24"/>
        </w:rPr>
        <w:t>jsou</w:t>
      </w:r>
      <w:r>
        <w:rPr>
          <w:spacing w:val="-1"/>
          <w:sz w:val="24"/>
        </w:rPr>
        <w:t xml:space="preserve"> </w:t>
      </w:r>
      <w:r>
        <w:rPr>
          <w:sz w:val="24"/>
        </w:rPr>
        <w:t>oprávněni</w:t>
      </w:r>
      <w:r>
        <w:rPr>
          <w:spacing w:val="-1"/>
          <w:sz w:val="24"/>
        </w:rPr>
        <w:t xml:space="preserve"> </w:t>
      </w:r>
      <w:r>
        <w:rPr>
          <w:sz w:val="24"/>
        </w:rPr>
        <w:t>odstoupit</w:t>
      </w:r>
      <w:r>
        <w:rPr>
          <w:spacing w:val="-3"/>
          <w:sz w:val="24"/>
        </w:rPr>
        <w:t xml:space="preserve"> </w:t>
      </w:r>
      <w:r>
        <w:rPr>
          <w:sz w:val="24"/>
        </w:rPr>
        <w:t>od</w:t>
      </w:r>
      <w:r>
        <w:rPr>
          <w:spacing w:val="-1"/>
          <w:sz w:val="24"/>
        </w:rPr>
        <w:t xml:space="preserve"> </w:t>
      </w:r>
      <w:r>
        <w:rPr>
          <w:sz w:val="24"/>
        </w:rPr>
        <w:t>smlouvy</w:t>
      </w:r>
      <w:r>
        <w:rPr>
          <w:spacing w:val="-8"/>
          <w:sz w:val="24"/>
        </w:rPr>
        <w:t xml:space="preserve"> </w:t>
      </w:r>
      <w:r>
        <w:rPr>
          <w:sz w:val="24"/>
        </w:rPr>
        <w:t>v případě</w:t>
      </w:r>
      <w:r>
        <w:rPr>
          <w:spacing w:val="-2"/>
          <w:sz w:val="24"/>
        </w:rPr>
        <w:t xml:space="preserve"> </w:t>
      </w:r>
      <w:r>
        <w:rPr>
          <w:sz w:val="24"/>
        </w:rPr>
        <w:t>podstatného</w:t>
      </w:r>
      <w:r>
        <w:rPr>
          <w:spacing w:val="-1"/>
          <w:sz w:val="24"/>
        </w:rPr>
        <w:t xml:space="preserve"> </w:t>
      </w:r>
      <w:r>
        <w:rPr>
          <w:sz w:val="24"/>
        </w:rPr>
        <w:t>porušení</w:t>
      </w:r>
      <w:r>
        <w:rPr>
          <w:spacing w:val="-1"/>
          <w:sz w:val="24"/>
        </w:rPr>
        <w:t xml:space="preserve"> </w:t>
      </w:r>
      <w:r>
        <w:rPr>
          <w:sz w:val="24"/>
        </w:rPr>
        <w:t>smluvních povinností druhou stranou a v případě, bylo-li insolvenčním soudem pravomocně rozhodnuto</w:t>
      </w:r>
      <w:r>
        <w:rPr>
          <w:spacing w:val="-2"/>
          <w:sz w:val="24"/>
        </w:rPr>
        <w:t xml:space="preserve"> </w:t>
      </w:r>
      <w:r>
        <w:rPr>
          <w:sz w:val="24"/>
        </w:rPr>
        <w:t>o</w:t>
      </w:r>
      <w:r>
        <w:rPr>
          <w:spacing w:val="-2"/>
          <w:sz w:val="24"/>
        </w:rPr>
        <w:t xml:space="preserve"> </w:t>
      </w:r>
      <w:r>
        <w:rPr>
          <w:sz w:val="24"/>
        </w:rPr>
        <w:t>tom,</w:t>
      </w:r>
      <w:r>
        <w:rPr>
          <w:spacing w:val="-2"/>
          <w:sz w:val="24"/>
        </w:rPr>
        <w:t xml:space="preserve"> </w:t>
      </w:r>
      <w:r>
        <w:rPr>
          <w:sz w:val="24"/>
        </w:rPr>
        <w:t>že</w:t>
      </w:r>
      <w:r>
        <w:rPr>
          <w:spacing w:val="-3"/>
          <w:sz w:val="24"/>
        </w:rPr>
        <w:t xml:space="preserve"> </w:t>
      </w:r>
      <w:r>
        <w:rPr>
          <w:sz w:val="24"/>
        </w:rPr>
        <w:t>dlužník</w:t>
      </w:r>
      <w:r>
        <w:rPr>
          <w:spacing w:val="-3"/>
          <w:sz w:val="24"/>
        </w:rPr>
        <w:t xml:space="preserve"> </w:t>
      </w:r>
      <w:r>
        <w:rPr>
          <w:sz w:val="24"/>
        </w:rPr>
        <w:t>je</w:t>
      </w:r>
      <w:r>
        <w:rPr>
          <w:spacing w:val="-3"/>
          <w:sz w:val="24"/>
        </w:rPr>
        <w:t xml:space="preserve"> </w:t>
      </w:r>
      <w:r>
        <w:rPr>
          <w:sz w:val="24"/>
        </w:rPr>
        <w:t>v</w:t>
      </w:r>
      <w:r>
        <w:rPr>
          <w:spacing w:val="-2"/>
          <w:sz w:val="24"/>
        </w:rPr>
        <w:t xml:space="preserve"> </w:t>
      </w:r>
      <w:r>
        <w:rPr>
          <w:sz w:val="24"/>
        </w:rPr>
        <w:t>úpadku</w:t>
      </w:r>
      <w:r>
        <w:rPr>
          <w:spacing w:val="-2"/>
          <w:sz w:val="24"/>
        </w:rPr>
        <w:t xml:space="preserve"> </w:t>
      </w:r>
      <w:r>
        <w:rPr>
          <w:sz w:val="24"/>
        </w:rPr>
        <w:t>nebo</w:t>
      </w:r>
      <w:r>
        <w:rPr>
          <w:spacing w:val="-2"/>
          <w:sz w:val="24"/>
        </w:rPr>
        <w:t xml:space="preserve"> </w:t>
      </w:r>
      <w:r>
        <w:rPr>
          <w:sz w:val="24"/>
        </w:rPr>
        <w:t>že</w:t>
      </w:r>
      <w:r>
        <w:rPr>
          <w:spacing w:val="-1"/>
          <w:sz w:val="24"/>
        </w:rPr>
        <w:t xml:space="preserve"> </w:t>
      </w:r>
      <w:r>
        <w:rPr>
          <w:sz w:val="24"/>
        </w:rPr>
        <w:t>mu</w:t>
      </w:r>
      <w:r>
        <w:rPr>
          <w:spacing w:val="-2"/>
          <w:sz w:val="24"/>
        </w:rPr>
        <w:t xml:space="preserve"> </w:t>
      </w:r>
      <w:r>
        <w:rPr>
          <w:sz w:val="24"/>
        </w:rPr>
        <w:t>úpadek</w:t>
      </w:r>
      <w:r>
        <w:rPr>
          <w:spacing w:val="-2"/>
          <w:sz w:val="24"/>
        </w:rPr>
        <w:t xml:space="preserve"> </w:t>
      </w:r>
      <w:r>
        <w:rPr>
          <w:sz w:val="24"/>
        </w:rPr>
        <w:t>hrozí. Za</w:t>
      </w:r>
      <w:r>
        <w:rPr>
          <w:spacing w:val="-3"/>
          <w:sz w:val="24"/>
        </w:rPr>
        <w:t xml:space="preserve"> </w:t>
      </w:r>
      <w:r>
        <w:rPr>
          <w:sz w:val="24"/>
        </w:rPr>
        <w:t>podstatné</w:t>
      </w:r>
      <w:r>
        <w:rPr>
          <w:spacing w:val="-3"/>
          <w:sz w:val="24"/>
        </w:rPr>
        <w:t xml:space="preserve"> </w:t>
      </w:r>
      <w:r>
        <w:rPr>
          <w:sz w:val="24"/>
        </w:rPr>
        <w:t>porušení smluvních povinností se považuje neplnění sjednaných termínů a dalších rozhodujících závazků vyplývajících z této smlouvy.</w:t>
      </w:r>
    </w:p>
    <w:p w14:paraId="678FC033" w14:textId="77777777" w:rsidR="001E5961" w:rsidRDefault="00A24E1B">
      <w:pPr>
        <w:pStyle w:val="Odstavecseseznamem"/>
        <w:numPr>
          <w:ilvl w:val="0"/>
          <w:numId w:val="2"/>
        </w:numPr>
        <w:tabs>
          <w:tab w:val="left" w:pos="640"/>
          <w:tab w:val="left" w:pos="643"/>
        </w:tabs>
        <w:ind w:left="643" w:right="445" w:hanging="428"/>
        <w:jc w:val="both"/>
        <w:rPr>
          <w:sz w:val="24"/>
        </w:rPr>
      </w:pPr>
      <w:r>
        <w:rPr>
          <w:sz w:val="24"/>
        </w:rPr>
        <w:t>Odstoupení od smlouvy pro nepodstatné porušení smluvních povinností: neprovádí-li zhotovitel dílo řádně a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dnů.</w:t>
      </w:r>
    </w:p>
    <w:p w14:paraId="3AC93040" w14:textId="77777777" w:rsidR="004654E2" w:rsidRDefault="004654E2" w:rsidP="004654E2">
      <w:pPr>
        <w:tabs>
          <w:tab w:val="left" w:pos="640"/>
          <w:tab w:val="left" w:pos="643"/>
        </w:tabs>
        <w:ind w:right="445"/>
        <w:jc w:val="both"/>
        <w:rPr>
          <w:sz w:val="24"/>
        </w:rPr>
      </w:pPr>
    </w:p>
    <w:p w14:paraId="7496FE3B" w14:textId="77777777" w:rsidR="004654E2" w:rsidRPr="004654E2" w:rsidRDefault="004654E2" w:rsidP="004654E2">
      <w:pPr>
        <w:tabs>
          <w:tab w:val="left" w:pos="640"/>
          <w:tab w:val="left" w:pos="643"/>
        </w:tabs>
        <w:ind w:right="445"/>
        <w:jc w:val="both"/>
        <w:rPr>
          <w:sz w:val="24"/>
        </w:rPr>
      </w:pPr>
    </w:p>
    <w:p w14:paraId="10CD4F27" w14:textId="77777777" w:rsidR="001E5961" w:rsidRDefault="00A24E1B" w:rsidP="00B64A80">
      <w:pPr>
        <w:pStyle w:val="Odstavecseseznamem"/>
        <w:numPr>
          <w:ilvl w:val="0"/>
          <w:numId w:val="2"/>
        </w:numPr>
        <w:tabs>
          <w:tab w:val="left" w:pos="641"/>
          <w:tab w:val="left" w:pos="643"/>
        </w:tabs>
        <w:spacing w:before="68"/>
        <w:ind w:left="643" w:right="252"/>
        <w:jc w:val="both"/>
        <w:rPr>
          <w:sz w:val="24"/>
        </w:rPr>
      </w:pPr>
      <w:r>
        <w:rPr>
          <w:sz w:val="24"/>
        </w:rPr>
        <w:lastRenderedPageBreak/>
        <w:t>Odstoupení od smlouvy musí být učiněno písemně a doručeno druhé smluvní straně. Účinky odstoupení nastávají dnem doručení písemného oznámení o odstoupení.</w:t>
      </w:r>
      <w:r>
        <w:rPr>
          <w:spacing w:val="40"/>
          <w:sz w:val="24"/>
        </w:rPr>
        <w:t xml:space="preserve"> </w:t>
      </w:r>
      <w:r>
        <w:rPr>
          <w:sz w:val="24"/>
        </w:rPr>
        <w:t>Vzájemné nároky účastníků této smlouvy se v případě ukončení platnosti této smlouvy některým ze</w:t>
      </w:r>
      <w:r>
        <w:rPr>
          <w:spacing w:val="-1"/>
          <w:sz w:val="24"/>
        </w:rPr>
        <w:t xml:space="preserve"> </w:t>
      </w:r>
      <w:r>
        <w:rPr>
          <w:sz w:val="24"/>
        </w:rPr>
        <w:t>způsobů dle</w:t>
      </w:r>
      <w:r>
        <w:rPr>
          <w:spacing w:val="-1"/>
          <w:sz w:val="24"/>
        </w:rPr>
        <w:t xml:space="preserve"> </w:t>
      </w:r>
      <w:r>
        <w:rPr>
          <w:sz w:val="24"/>
        </w:rPr>
        <w:t>bodu 1. a</w:t>
      </w:r>
      <w:r>
        <w:rPr>
          <w:spacing w:val="-1"/>
          <w:sz w:val="24"/>
        </w:rPr>
        <w:t xml:space="preserve"> </w:t>
      </w:r>
      <w:r>
        <w:rPr>
          <w:sz w:val="24"/>
        </w:rPr>
        <w:t>2. tohoto článku budou řídit příslušnými ustanoveními občanského zákoníku.</w:t>
      </w:r>
    </w:p>
    <w:p w14:paraId="2F6250DA" w14:textId="77777777" w:rsidR="001E5961" w:rsidRDefault="00A24E1B" w:rsidP="00B64A80">
      <w:pPr>
        <w:pStyle w:val="Odstavecseseznamem"/>
        <w:numPr>
          <w:ilvl w:val="0"/>
          <w:numId w:val="2"/>
        </w:numPr>
        <w:tabs>
          <w:tab w:val="left" w:pos="640"/>
          <w:tab w:val="left" w:pos="643"/>
        </w:tabs>
        <w:ind w:left="643" w:right="252" w:hanging="428"/>
        <w:jc w:val="both"/>
        <w:rPr>
          <w:sz w:val="24"/>
        </w:rPr>
      </w:pPr>
      <w:r>
        <w:rPr>
          <w:sz w:val="24"/>
        </w:rPr>
        <w:t>V</w:t>
      </w:r>
      <w:r>
        <w:rPr>
          <w:spacing w:val="-2"/>
          <w:sz w:val="24"/>
        </w:rPr>
        <w:t xml:space="preserve"> </w:t>
      </w:r>
      <w:r>
        <w:rPr>
          <w:sz w:val="24"/>
        </w:rPr>
        <w:t>případě</w:t>
      </w:r>
      <w:r>
        <w:rPr>
          <w:spacing w:val="-2"/>
          <w:sz w:val="24"/>
        </w:rPr>
        <w:t xml:space="preserve"> </w:t>
      </w:r>
      <w:r>
        <w:rPr>
          <w:sz w:val="24"/>
        </w:rPr>
        <w:t>ukončení</w:t>
      </w:r>
      <w:r>
        <w:rPr>
          <w:spacing w:val="-1"/>
          <w:sz w:val="24"/>
        </w:rPr>
        <w:t xml:space="preserve"> </w:t>
      </w:r>
      <w:r>
        <w:rPr>
          <w:sz w:val="24"/>
        </w:rPr>
        <w:t>platnosti</w:t>
      </w:r>
      <w:r>
        <w:rPr>
          <w:spacing w:val="-1"/>
          <w:sz w:val="24"/>
        </w:rPr>
        <w:t xml:space="preserve"> </w:t>
      </w:r>
      <w:r>
        <w:rPr>
          <w:sz w:val="24"/>
        </w:rPr>
        <w:t>této</w:t>
      </w:r>
      <w:r>
        <w:rPr>
          <w:spacing w:val="-1"/>
          <w:sz w:val="24"/>
        </w:rPr>
        <w:t xml:space="preserve"> </w:t>
      </w:r>
      <w:r>
        <w:rPr>
          <w:sz w:val="24"/>
        </w:rPr>
        <w:t>smlouvy</w:t>
      </w:r>
      <w:r>
        <w:rPr>
          <w:spacing w:val="-6"/>
          <w:sz w:val="24"/>
        </w:rPr>
        <w:t xml:space="preserve"> </w:t>
      </w:r>
      <w:r>
        <w:rPr>
          <w:sz w:val="24"/>
        </w:rPr>
        <w:t>některým</w:t>
      </w:r>
      <w:r>
        <w:rPr>
          <w:spacing w:val="-1"/>
          <w:sz w:val="24"/>
        </w:rPr>
        <w:t xml:space="preserve"> </w:t>
      </w:r>
      <w:r>
        <w:rPr>
          <w:sz w:val="24"/>
        </w:rPr>
        <w:t>ze</w:t>
      </w:r>
      <w:r>
        <w:rPr>
          <w:spacing w:val="-2"/>
          <w:sz w:val="24"/>
        </w:rPr>
        <w:t xml:space="preserve"> </w:t>
      </w:r>
      <w:r>
        <w:rPr>
          <w:sz w:val="24"/>
        </w:rPr>
        <w:t>způsobů</w:t>
      </w:r>
      <w:r>
        <w:rPr>
          <w:spacing w:val="-1"/>
          <w:sz w:val="24"/>
        </w:rPr>
        <w:t xml:space="preserve"> </w:t>
      </w:r>
      <w:r>
        <w:rPr>
          <w:sz w:val="24"/>
        </w:rPr>
        <w:t>uvedených v</w:t>
      </w:r>
      <w:r>
        <w:rPr>
          <w:spacing w:val="-2"/>
          <w:sz w:val="24"/>
        </w:rPr>
        <w:t xml:space="preserve"> </w:t>
      </w:r>
      <w:r>
        <w:rPr>
          <w:sz w:val="24"/>
        </w:rPr>
        <w:t>bodě 1. a</w:t>
      </w:r>
      <w:r>
        <w:rPr>
          <w:spacing w:val="-2"/>
          <w:sz w:val="24"/>
        </w:rPr>
        <w:t xml:space="preserve"> </w:t>
      </w:r>
      <w:r>
        <w:rPr>
          <w:sz w:val="24"/>
        </w:rPr>
        <w:t>2. tohoto článku bude provedeno vyúčtování provedených prací a zabudovaných materiálů.</w:t>
      </w:r>
    </w:p>
    <w:p w14:paraId="352910DB" w14:textId="4FDE7A56" w:rsidR="001E5961" w:rsidRPr="00B64A80" w:rsidRDefault="00906DE9" w:rsidP="00B64A80">
      <w:pPr>
        <w:widowControl/>
        <w:numPr>
          <w:ilvl w:val="0"/>
          <w:numId w:val="2"/>
        </w:numPr>
        <w:autoSpaceDE/>
        <w:autoSpaceDN/>
        <w:ind w:right="252"/>
        <w:jc w:val="both"/>
        <w:rPr>
          <w:sz w:val="24"/>
          <w:szCs w:val="24"/>
        </w:rPr>
      </w:pPr>
      <w:r w:rsidRPr="00906DE9">
        <w:rPr>
          <w:sz w:val="24"/>
          <w:szCs w:val="24"/>
        </w:rPr>
        <w:t xml:space="preserve">Odstoupením od smlouvy nejsou dotčena ustanovení této smlouvy o náhradě </w:t>
      </w:r>
      <w:proofErr w:type="gramStart"/>
      <w:r w:rsidRPr="00906DE9">
        <w:rPr>
          <w:sz w:val="24"/>
          <w:szCs w:val="24"/>
        </w:rPr>
        <w:t xml:space="preserve">škody, </w:t>
      </w:r>
      <w:r>
        <w:rPr>
          <w:sz w:val="24"/>
          <w:szCs w:val="24"/>
        </w:rPr>
        <w:t xml:space="preserve">  </w:t>
      </w:r>
      <w:proofErr w:type="gramEnd"/>
      <w:r w:rsidRPr="00906DE9">
        <w:rPr>
          <w:sz w:val="24"/>
          <w:szCs w:val="24"/>
        </w:rPr>
        <w:t xml:space="preserve">smluvních pokutách, dále ustanovení o odpovědnosti zhotovitele za vady díla, o </w:t>
      </w:r>
      <w:proofErr w:type="gramStart"/>
      <w:r w:rsidRPr="00906DE9">
        <w:rPr>
          <w:sz w:val="24"/>
          <w:szCs w:val="24"/>
        </w:rPr>
        <w:t xml:space="preserve">záruce, </w:t>
      </w:r>
      <w:r>
        <w:rPr>
          <w:sz w:val="24"/>
          <w:szCs w:val="24"/>
        </w:rPr>
        <w:t xml:space="preserve"> </w:t>
      </w:r>
      <w:r w:rsidRPr="00906DE9">
        <w:rPr>
          <w:sz w:val="24"/>
          <w:szCs w:val="24"/>
        </w:rPr>
        <w:t>záruční</w:t>
      </w:r>
      <w:proofErr w:type="gramEnd"/>
      <w:r w:rsidRPr="00906DE9">
        <w:rPr>
          <w:sz w:val="24"/>
          <w:szCs w:val="24"/>
        </w:rPr>
        <w:t xml:space="preserve"> době či jiná ustanovení, která podle projevené vůle stran nebo vzhledem ke své </w:t>
      </w:r>
      <w:proofErr w:type="gramStart"/>
      <w:r w:rsidRPr="00906DE9">
        <w:rPr>
          <w:sz w:val="24"/>
          <w:szCs w:val="24"/>
        </w:rPr>
        <w:t xml:space="preserve">povaze </w:t>
      </w:r>
      <w:r>
        <w:rPr>
          <w:sz w:val="24"/>
          <w:szCs w:val="24"/>
        </w:rPr>
        <w:t xml:space="preserve"> </w:t>
      </w:r>
      <w:r w:rsidRPr="00906DE9">
        <w:rPr>
          <w:sz w:val="24"/>
          <w:szCs w:val="24"/>
        </w:rPr>
        <w:t>mají</w:t>
      </w:r>
      <w:proofErr w:type="gramEnd"/>
      <w:r w:rsidRPr="00906DE9">
        <w:rPr>
          <w:sz w:val="24"/>
          <w:szCs w:val="24"/>
        </w:rPr>
        <w:t xml:space="preserve"> trvat i po ukončení smlouvy.</w:t>
      </w:r>
    </w:p>
    <w:p w14:paraId="7BBC9BE3" w14:textId="77777777" w:rsidR="00FE0676" w:rsidRDefault="00FE0676">
      <w:pPr>
        <w:jc w:val="both"/>
        <w:rPr>
          <w:sz w:val="24"/>
        </w:rPr>
      </w:pPr>
    </w:p>
    <w:p w14:paraId="0DB56042" w14:textId="77777777" w:rsidR="001E5961" w:rsidRDefault="00A24E1B">
      <w:pPr>
        <w:pStyle w:val="Nadpis1"/>
        <w:spacing w:before="78"/>
      </w:pPr>
      <w:r>
        <w:t>Článek</w:t>
      </w:r>
      <w:r>
        <w:rPr>
          <w:b w:val="0"/>
          <w:spacing w:val="-14"/>
        </w:rPr>
        <w:t xml:space="preserve"> </w:t>
      </w:r>
      <w:r>
        <w:rPr>
          <w:spacing w:val="-5"/>
        </w:rPr>
        <w:t>XI.</w:t>
      </w:r>
    </w:p>
    <w:p w14:paraId="023A8325" w14:textId="77777777" w:rsidR="001E5961" w:rsidRDefault="00A24E1B">
      <w:pPr>
        <w:pStyle w:val="Nadpis2"/>
        <w:ind w:right="236"/>
        <w:rPr>
          <w:spacing w:val="-2"/>
        </w:rPr>
      </w:pPr>
      <w:r>
        <w:rPr>
          <w:spacing w:val="-2"/>
        </w:rPr>
        <w:t>Závěrečná</w:t>
      </w:r>
      <w:r>
        <w:rPr>
          <w:b w:val="0"/>
          <w:spacing w:val="-4"/>
        </w:rPr>
        <w:t xml:space="preserve"> </w:t>
      </w:r>
      <w:r>
        <w:rPr>
          <w:spacing w:val="-2"/>
        </w:rPr>
        <w:t>ustanovení</w:t>
      </w:r>
    </w:p>
    <w:p w14:paraId="599484A3" w14:textId="77777777" w:rsidR="00292291" w:rsidRDefault="00292291">
      <w:pPr>
        <w:pStyle w:val="Nadpis2"/>
        <w:ind w:right="236"/>
      </w:pPr>
    </w:p>
    <w:p w14:paraId="7033E0B3" w14:textId="77777777" w:rsidR="00292291" w:rsidRPr="00292291" w:rsidRDefault="00292291" w:rsidP="00B64A80">
      <w:pPr>
        <w:pStyle w:val="Zkladntext"/>
        <w:numPr>
          <w:ilvl w:val="0"/>
          <w:numId w:val="23"/>
        </w:numPr>
        <w:spacing w:before="26"/>
        <w:jc w:val="both"/>
      </w:pPr>
      <w:r w:rsidRPr="00292291">
        <w:t xml:space="preserve">Tato smlouva může být měněna a doplňována pouze po dohodě obou </w:t>
      </w:r>
      <w:proofErr w:type="gramStart"/>
      <w:r w:rsidRPr="00292291">
        <w:t>stran</w:t>
      </w:r>
      <w:proofErr w:type="gramEnd"/>
      <w:r w:rsidRPr="00292291">
        <w:t xml:space="preserve"> a to písemnými dodatky podepsanými zhotovitelem a objednatelem. </w:t>
      </w:r>
    </w:p>
    <w:p w14:paraId="11401D5B" w14:textId="77777777" w:rsidR="00292291" w:rsidRPr="00292291" w:rsidRDefault="00292291" w:rsidP="00B64A80">
      <w:pPr>
        <w:pStyle w:val="Zkladntext"/>
        <w:numPr>
          <w:ilvl w:val="0"/>
          <w:numId w:val="23"/>
        </w:numPr>
        <w:spacing w:before="26"/>
        <w:jc w:val="both"/>
      </w:pPr>
      <w:r w:rsidRPr="00292291">
        <w:t>Tato smlouva se uzavírá ve třech vyhotoveních, z nichž dvě jsou určena pro objednatele a jedno pro zhotovitele.</w:t>
      </w:r>
    </w:p>
    <w:p w14:paraId="63B2D5F1" w14:textId="77777777" w:rsidR="00292291" w:rsidRPr="00292291" w:rsidRDefault="00292291" w:rsidP="00B64A80">
      <w:pPr>
        <w:pStyle w:val="Zkladntext"/>
        <w:numPr>
          <w:ilvl w:val="0"/>
          <w:numId w:val="23"/>
        </w:numPr>
        <w:spacing w:before="26"/>
        <w:jc w:val="both"/>
      </w:pPr>
      <w:r w:rsidRPr="00292291">
        <w:t xml:space="preserve">Zhotovitel si je vědom, že se podílí na dodávkách zboží nebo služeb hrazených z veřejných výdajů, tudíž je ve smyslu § 2 písm. e) zákona č. 320/2001 Sb., o finanční kontrole ve veřejné správě, osobou povinnou spolupůsobit při výkonu finanční kontroly. </w:t>
      </w:r>
    </w:p>
    <w:p w14:paraId="5EC66CFE" w14:textId="77777777" w:rsidR="00292291" w:rsidRPr="00292291" w:rsidRDefault="00292291" w:rsidP="00B64A80">
      <w:pPr>
        <w:pStyle w:val="Zkladntext"/>
        <w:numPr>
          <w:ilvl w:val="0"/>
          <w:numId w:val="23"/>
        </w:numPr>
        <w:spacing w:before="26"/>
        <w:jc w:val="both"/>
      </w:pPr>
      <w:r w:rsidRPr="00292291">
        <w:t xml:space="preserve">Smluvní partner bere na vědomí, že město Lanškroun je subjektem veřejného práva hospodařícím s veřejnými prostředky, a proto bere na vědomí, že tato smlouva a všechny její případné součásti, přílohy či pozdější dodatky mohou být zveřejněny. </w:t>
      </w:r>
    </w:p>
    <w:p w14:paraId="7D50426F" w14:textId="77777777" w:rsidR="00292291" w:rsidRPr="00292291" w:rsidRDefault="00292291" w:rsidP="00B64A80">
      <w:pPr>
        <w:pStyle w:val="Zkladntext"/>
        <w:numPr>
          <w:ilvl w:val="0"/>
          <w:numId w:val="23"/>
        </w:numPr>
        <w:spacing w:before="26"/>
        <w:jc w:val="both"/>
      </w:pPr>
      <w:r w:rsidRPr="00292291">
        <w:t xml:space="preserve">Potvrzuje se podle </w:t>
      </w:r>
      <w:proofErr w:type="spellStart"/>
      <w:r w:rsidRPr="00292291">
        <w:t>ust</w:t>
      </w:r>
      <w:proofErr w:type="spellEnd"/>
      <w:r w:rsidRPr="00292291">
        <w:t>. § 41 zák. č. 128/2000 Sb. o obcích ve znění pozdějších předpisů, že zhotovitel byl vybrán v souladu se „Směrnicí pro zadávání veřejných zakázek malého rozsahu městem Lanškroun“ schválenou usnesením Rady města Lanškroun č. 35/RM/</w:t>
      </w:r>
      <w:proofErr w:type="gramStart"/>
      <w:r w:rsidRPr="00292291">
        <w:t>2026  ze</w:t>
      </w:r>
      <w:proofErr w:type="gramEnd"/>
      <w:r w:rsidRPr="00292291">
        <w:t xml:space="preserve"> </w:t>
      </w:r>
      <w:proofErr w:type="gramStart"/>
      <w:r w:rsidRPr="00292291">
        <w:t>dne  21.01.2026.</w:t>
      </w:r>
      <w:proofErr w:type="gramEnd"/>
    </w:p>
    <w:p w14:paraId="0B118753" w14:textId="77777777" w:rsidR="00292291" w:rsidRPr="00292291" w:rsidRDefault="00292291" w:rsidP="00B64A80">
      <w:pPr>
        <w:pStyle w:val="Zkladntext"/>
        <w:numPr>
          <w:ilvl w:val="0"/>
          <w:numId w:val="23"/>
        </w:numPr>
        <w:spacing w:before="26"/>
        <w:jc w:val="both"/>
      </w:pPr>
      <w:r w:rsidRPr="00292291">
        <w:t>Smluvní strany prohlašují, že souhlasí se zveřejněním smlouvy v Registru smluv spravovaném Digitální a informační agenturou. Zveřejnění zajistí město Lanškroun. Smlouva nabývá platnosti dnem podpisu smluvních stran, účinnosti dnem zveřejnění v Registru smluv.</w:t>
      </w:r>
    </w:p>
    <w:p w14:paraId="09A840A4" w14:textId="77777777" w:rsidR="00E001DF" w:rsidRDefault="00E001DF">
      <w:pPr>
        <w:pStyle w:val="Zkladntext"/>
        <w:spacing w:before="26"/>
        <w:ind w:left="0"/>
      </w:pPr>
    </w:p>
    <w:p w14:paraId="16C487A8" w14:textId="0DD1D3CD" w:rsidR="001E5961" w:rsidRDefault="00E001DF" w:rsidP="00E001DF">
      <w:pPr>
        <w:pStyle w:val="Zkladntext"/>
        <w:ind w:left="0" w:right="4562"/>
        <w:rPr>
          <w:spacing w:val="-2"/>
        </w:rPr>
      </w:pPr>
      <w:r>
        <w:rPr>
          <w:spacing w:val="-2"/>
        </w:rPr>
        <w:t xml:space="preserve">       </w:t>
      </w:r>
      <w:proofErr w:type="gramStart"/>
      <w:r w:rsidR="00A24E1B" w:rsidRPr="00E001DF">
        <w:rPr>
          <w:spacing w:val="-2"/>
        </w:rPr>
        <w:t>Přílohy:</w:t>
      </w:r>
      <w:r>
        <w:rPr>
          <w:spacing w:val="-2"/>
        </w:rPr>
        <w:t xml:space="preserve">  </w:t>
      </w:r>
      <w:r w:rsidR="00A24E1B" w:rsidRPr="00E001DF">
        <w:tab/>
      </w:r>
      <w:proofErr w:type="gramEnd"/>
      <w:r w:rsidR="00A24E1B" w:rsidRPr="00E001DF">
        <w:rPr>
          <w:spacing w:val="-7"/>
        </w:rPr>
        <w:t xml:space="preserve"> </w:t>
      </w:r>
      <w:r w:rsidR="002C0761">
        <w:rPr>
          <w:spacing w:val="-7"/>
        </w:rPr>
        <w:t xml:space="preserve">   </w:t>
      </w:r>
      <w:r w:rsidR="00B64A80">
        <w:rPr>
          <w:spacing w:val="-7"/>
        </w:rPr>
        <w:t xml:space="preserve">1. </w:t>
      </w:r>
      <w:r w:rsidR="00A24E1B" w:rsidRPr="00E001DF">
        <w:t>Cenová</w:t>
      </w:r>
      <w:r w:rsidR="00A24E1B" w:rsidRPr="00E001DF">
        <w:rPr>
          <w:spacing w:val="-7"/>
        </w:rPr>
        <w:t xml:space="preserve"> </w:t>
      </w:r>
      <w:r w:rsidR="00A24E1B" w:rsidRPr="00E001DF">
        <w:t>nabídka</w:t>
      </w:r>
      <w:r w:rsidR="00A24E1B" w:rsidRPr="00E001DF">
        <w:rPr>
          <w:spacing w:val="-7"/>
        </w:rPr>
        <w:t xml:space="preserve"> </w:t>
      </w:r>
      <w:r w:rsidR="00A24E1B" w:rsidRPr="00E001DF">
        <w:rPr>
          <w:spacing w:val="-2"/>
        </w:rPr>
        <w:t>zhotovitele</w:t>
      </w:r>
    </w:p>
    <w:p w14:paraId="5624CC58" w14:textId="03523E93" w:rsidR="002A750B" w:rsidRPr="00E001DF" w:rsidRDefault="002A750B" w:rsidP="00E001DF">
      <w:pPr>
        <w:pStyle w:val="Zkladntext"/>
        <w:ind w:left="0" w:right="4562"/>
      </w:pPr>
      <w:r>
        <w:rPr>
          <w:spacing w:val="-2"/>
        </w:rPr>
        <w:tab/>
      </w:r>
      <w:r>
        <w:rPr>
          <w:spacing w:val="-2"/>
        </w:rPr>
        <w:tab/>
        <w:t xml:space="preserve">    </w:t>
      </w:r>
      <w:r w:rsidR="00B64A80">
        <w:rPr>
          <w:spacing w:val="-2"/>
        </w:rPr>
        <w:t xml:space="preserve">2. </w:t>
      </w:r>
      <w:r>
        <w:rPr>
          <w:spacing w:val="-2"/>
        </w:rPr>
        <w:t>Harmonogram prováděných prací</w:t>
      </w:r>
    </w:p>
    <w:p w14:paraId="0C94F4BA" w14:textId="701F4F8F" w:rsidR="00940D21" w:rsidRDefault="002C0761" w:rsidP="002A750B">
      <w:pPr>
        <w:pStyle w:val="Zkladntext"/>
        <w:tabs>
          <w:tab w:val="left" w:pos="2268"/>
        </w:tabs>
        <w:spacing w:before="3"/>
        <w:ind w:left="0" w:right="7482"/>
      </w:pPr>
      <w:r>
        <w:tab/>
      </w:r>
    </w:p>
    <w:p w14:paraId="1330544F" w14:textId="77777777" w:rsidR="002A750B" w:rsidRDefault="002A750B" w:rsidP="002C0761">
      <w:pPr>
        <w:pStyle w:val="Zkladntext"/>
        <w:tabs>
          <w:tab w:val="left" w:pos="2268"/>
        </w:tabs>
        <w:spacing w:before="3"/>
        <w:ind w:left="0" w:right="7482"/>
        <w:jc w:val="right"/>
      </w:pPr>
    </w:p>
    <w:p w14:paraId="1F9D8A99" w14:textId="77777777" w:rsidR="001E5961" w:rsidRDefault="001E5961">
      <w:pPr>
        <w:pStyle w:val="Zkladntext"/>
        <w:ind w:left="0"/>
      </w:pPr>
    </w:p>
    <w:p w14:paraId="79DADE54" w14:textId="370D177B" w:rsidR="001E5961" w:rsidRDefault="00A24E1B">
      <w:pPr>
        <w:pStyle w:val="Zkladntext"/>
        <w:tabs>
          <w:tab w:val="left" w:pos="5462"/>
        </w:tabs>
        <w:ind w:left="215"/>
      </w:pPr>
      <w:r>
        <w:t>V</w:t>
      </w:r>
      <w:r>
        <w:rPr>
          <w:spacing w:val="-7"/>
        </w:rPr>
        <w:t xml:space="preserve"> </w:t>
      </w:r>
      <w:r>
        <w:t>Lanškrouně,</w:t>
      </w:r>
      <w:r>
        <w:rPr>
          <w:spacing w:val="-7"/>
        </w:rPr>
        <w:t xml:space="preserve"> </w:t>
      </w:r>
      <w:r>
        <w:t>dne</w:t>
      </w:r>
      <w:proofErr w:type="gramStart"/>
      <w:r>
        <w:rPr>
          <w:spacing w:val="-11"/>
        </w:rPr>
        <w:t xml:space="preserve"> </w:t>
      </w:r>
      <w:r>
        <w:rPr>
          <w:spacing w:val="-2"/>
        </w:rPr>
        <w:t>….</w:t>
      </w:r>
      <w:proofErr w:type="gramEnd"/>
      <w:r>
        <w:rPr>
          <w:spacing w:val="-2"/>
        </w:rPr>
        <w:t>.…</w:t>
      </w:r>
      <w:r>
        <w:tab/>
      </w:r>
      <w:r w:rsidR="00292291">
        <w:t xml:space="preserve">   </w:t>
      </w:r>
      <w:r>
        <w:t>V</w:t>
      </w:r>
      <w:r>
        <w:rPr>
          <w:spacing w:val="-8"/>
        </w:rPr>
        <w:t xml:space="preserve"> </w:t>
      </w:r>
      <w:r>
        <w:t>………</w:t>
      </w:r>
      <w:proofErr w:type="gramStart"/>
      <w:r>
        <w:t>…….</w:t>
      </w:r>
      <w:proofErr w:type="gramEnd"/>
      <w:r>
        <w:t>,</w:t>
      </w:r>
      <w:r>
        <w:rPr>
          <w:spacing w:val="-6"/>
        </w:rPr>
        <w:t xml:space="preserve"> </w:t>
      </w:r>
      <w:r>
        <w:t>dne</w:t>
      </w:r>
      <w:proofErr w:type="gramStart"/>
      <w:r>
        <w:rPr>
          <w:spacing w:val="-7"/>
        </w:rPr>
        <w:t xml:space="preserve"> </w:t>
      </w:r>
      <w:r>
        <w:rPr>
          <w:spacing w:val="-2"/>
        </w:rPr>
        <w:t>..</w:t>
      </w:r>
      <w:proofErr w:type="gramEnd"/>
      <w:r>
        <w:rPr>
          <w:spacing w:val="-2"/>
        </w:rPr>
        <w:t>………</w:t>
      </w:r>
    </w:p>
    <w:p w14:paraId="5C90390C" w14:textId="77777777" w:rsidR="001E5961" w:rsidRDefault="001E5961">
      <w:pPr>
        <w:pStyle w:val="Zkladntext"/>
        <w:ind w:left="0"/>
      </w:pPr>
    </w:p>
    <w:p w14:paraId="23E95701" w14:textId="77777777" w:rsidR="001E5961" w:rsidRDefault="001E5961">
      <w:pPr>
        <w:pStyle w:val="Zkladntext"/>
        <w:ind w:left="0"/>
      </w:pPr>
    </w:p>
    <w:p w14:paraId="080FCD51" w14:textId="77777777" w:rsidR="002A750B" w:rsidRDefault="002A750B">
      <w:pPr>
        <w:pStyle w:val="Zkladntext"/>
        <w:ind w:left="0"/>
      </w:pPr>
    </w:p>
    <w:p w14:paraId="2A3A2BAC" w14:textId="413C50A3" w:rsidR="00FE0676" w:rsidRDefault="009B4D29" w:rsidP="003F561D">
      <w:pPr>
        <w:pStyle w:val="Zkladntext"/>
        <w:spacing w:before="204"/>
        <w:ind w:left="0" w:firstLine="215"/>
      </w:pPr>
      <w:r>
        <w:t>………………………..</w:t>
      </w:r>
      <w:r>
        <w:tab/>
      </w:r>
      <w:r>
        <w:tab/>
      </w:r>
      <w:r>
        <w:tab/>
      </w:r>
      <w:r w:rsidR="003F561D">
        <w:tab/>
      </w:r>
      <w:r>
        <w:tab/>
        <w:t>………………………………..</w:t>
      </w:r>
    </w:p>
    <w:p w14:paraId="14AA3476" w14:textId="77777777" w:rsidR="009B4D29" w:rsidRDefault="009B4D29">
      <w:pPr>
        <w:pStyle w:val="Zkladntext"/>
        <w:spacing w:before="204"/>
        <w:ind w:left="0"/>
      </w:pPr>
      <w:r>
        <w:t xml:space="preserve">            OBJEDNATEL</w:t>
      </w:r>
      <w:r>
        <w:tab/>
      </w:r>
      <w:r>
        <w:tab/>
      </w:r>
      <w:r>
        <w:tab/>
      </w:r>
      <w:r>
        <w:tab/>
      </w:r>
      <w:r>
        <w:tab/>
        <w:t xml:space="preserve">          ZHOTOVITEL</w:t>
      </w:r>
    </w:p>
    <w:p w14:paraId="60AB5793" w14:textId="58813335" w:rsidR="009B4D29" w:rsidRDefault="009B4D29" w:rsidP="009B4D29">
      <w:pPr>
        <w:pStyle w:val="Zkladntext"/>
        <w:ind w:left="0"/>
      </w:pPr>
      <w:r>
        <w:t xml:space="preserve">           Město Lanškroun</w:t>
      </w:r>
      <w:r>
        <w:tab/>
      </w:r>
      <w:r>
        <w:tab/>
      </w:r>
      <w:r>
        <w:tab/>
      </w:r>
      <w:r>
        <w:tab/>
      </w:r>
      <w:r>
        <w:tab/>
        <w:t xml:space="preserve">          </w:t>
      </w:r>
    </w:p>
    <w:p w14:paraId="284B91E6" w14:textId="77777777" w:rsidR="009B4D29" w:rsidRDefault="009B4D29" w:rsidP="009B4D29">
      <w:pPr>
        <w:pStyle w:val="Zkladntext"/>
        <w:ind w:left="0"/>
      </w:pPr>
      <w:r>
        <w:t xml:space="preserve">         Mgr. Radim Vetchý                                                              </w:t>
      </w:r>
    </w:p>
    <w:sectPr w:rsidR="009B4D29" w:rsidSect="00FE0676">
      <w:footerReference w:type="default" r:id="rId7"/>
      <w:pgSz w:w="11910" w:h="16840"/>
      <w:pgMar w:top="851" w:right="960" w:bottom="940" w:left="1200" w:header="0" w:footer="7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2ED2" w14:textId="77777777" w:rsidR="00206447" w:rsidRDefault="00206447">
      <w:r>
        <w:separator/>
      </w:r>
    </w:p>
  </w:endnote>
  <w:endnote w:type="continuationSeparator" w:id="0">
    <w:p w14:paraId="4259112A" w14:textId="77777777" w:rsidR="00206447" w:rsidRDefault="0020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EEE2" w14:textId="77777777" w:rsidR="001C7DCB" w:rsidRDefault="001C7DCB">
    <w:pPr>
      <w:pStyle w:val="Zkladntext"/>
      <w:spacing w:line="14" w:lineRule="auto"/>
      <w:ind w:left="0"/>
      <w:rPr>
        <w:sz w:val="20"/>
      </w:rPr>
    </w:pPr>
    <w:r>
      <w:rPr>
        <w:noProof/>
        <w:lang w:eastAsia="cs-CZ"/>
      </w:rPr>
      <mc:AlternateContent>
        <mc:Choice Requires="wps">
          <w:drawing>
            <wp:anchor distT="0" distB="0" distL="0" distR="0" simplePos="0" relativeHeight="487464448" behindDoc="1" locked="0" layoutInCell="1" allowOverlap="1" wp14:anchorId="072AF2CE" wp14:editId="15B18C33">
              <wp:simplePos x="0" y="0"/>
              <wp:positionH relativeFrom="page">
                <wp:posOffset>3703318</wp:posOffset>
              </wp:positionH>
              <wp:positionV relativeFrom="page">
                <wp:posOffset>10080580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75C3F51" w14:textId="77777777" w:rsidR="001C7DCB" w:rsidRDefault="001C7DCB">
                          <w:pPr>
                            <w:pStyle w:val="Zkladntext"/>
                            <w:spacing w:before="10"/>
                            <w:ind w:left="60"/>
                          </w:pPr>
                          <w:r>
                            <w:rPr>
                              <w:spacing w:val="-10"/>
                            </w:rPr>
                            <w:fldChar w:fldCharType="begin"/>
                          </w:r>
                          <w:r>
                            <w:rPr>
                              <w:spacing w:val="-10"/>
                            </w:rPr>
                            <w:instrText xml:space="preserve"> PAGE </w:instrText>
                          </w:r>
                          <w:r>
                            <w:rPr>
                              <w:spacing w:val="-10"/>
                            </w:rPr>
                            <w:fldChar w:fldCharType="separate"/>
                          </w:r>
                          <w:r w:rsidR="009B4D29">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72AF2CE" id="_x0000_t202" coordsize="21600,21600" o:spt="202" path="m,l,21600r21600,l21600,xe">
              <v:stroke joinstyle="miter"/>
              <v:path gradientshapeok="t" o:connecttype="rect"/>
            </v:shapetype>
            <v:shape id="Textbox 1" o:spid="_x0000_s1026" type="#_x0000_t202" style="position:absolute;margin-left:291.6pt;margin-top:793.75pt;width:13pt;height:15.3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" filled="f" stroked="f">
              <v:textbox inset="0,0,0,0">
                <w:txbxContent>
                  <w:p w14:paraId="575C3F51" w14:textId="77777777" w:rsidR="001C7DCB" w:rsidRDefault="001C7DCB">
                    <w:pPr>
                      <w:pStyle w:val="Zkladntext"/>
                      <w:spacing w:before="10"/>
                      <w:ind w:left="60"/>
                    </w:pPr>
                    <w:r>
                      <w:rPr>
                        <w:spacing w:val="-10"/>
                      </w:rPr>
                      <w:fldChar w:fldCharType="begin"/>
                    </w:r>
                    <w:r>
                      <w:rPr>
                        <w:spacing w:val="-10"/>
                      </w:rPr>
                      <w:instrText xml:space="preserve"> PAGE </w:instrText>
                    </w:r>
                    <w:r>
                      <w:rPr>
                        <w:spacing w:val="-10"/>
                      </w:rPr>
                      <w:fldChar w:fldCharType="separate"/>
                    </w:r>
                    <w:r w:rsidR="009B4D29">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0520" w14:textId="77777777" w:rsidR="00206447" w:rsidRDefault="00206447">
      <w:r>
        <w:separator/>
      </w:r>
    </w:p>
  </w:footnote>
  <w:footnote w:type="continuationSeparator" w:id="0">
    <w:p w14:paraId="17747C92" w14:textId="77777777" w:rsidR="00206447" w:rsidRDefault="0020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16A"/>
    <w:multiLevelType w:val="hybridMultilevel"/>
    <w:tmpl w:val="AFE2E2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35EC2"/>
    <w:multiLevelType w:val="hybridMultilevel"/>
    <w:tmpl w:val="86A87B4E"/>
    <w:lvl w:ilvl="0" w:tplc="01429F18">
      <w:start w:val="1"/>
      <w:numFmt w:val="decimal"/>
      <w:lvlText w:val="%1)"/>
      <w:lvlJc w:val="left"/>
      <w:pPr>
        <w:ind w:left="635" w:hanging="420"/>
      </w:pPr>
      <w:rPr>
        <w:rFonts w:ascii="Times New Roman" w:eastAsia="Times New Roman" w:hAnsi="Times New Roman" w:cs="Times New Roman" w:hint="default"/>
        <w:b w:val="0"/>
        <w:bCs w:val="0"/>
        <w:i w:val="0"/>
        <w:iCs w:val="0"/>
        <w:spacing w:val="0"/>
        <w:w w:val="97"/>
        <w:sz w:val="24"/>
        <w:szCs w:val="24"/>
        <w:lang w:val="cs-CZ" w:eastAsia="en-US" w:bidi="ar-SA"/>
      </w:rPr>
    </w:lvl>
    <w:lvl w:ilvl="1" w:tplc="0976469E">
      <w:numFmt w:val="bullet"/>
      <w:lvlText w:val="•"/>
      <w:lvlJc w:val="left"/>
      <w:pPr>
        <w:ind w:left="1550" w:hanging="420"/>
      </w:pPr>
      <w:rPr>
        <w:rFonts w:hint="default"/>
        <w:lang w:val="cs-CZ" w:eastAsia="en-US" w:bidi="ar-SA"/>
      </w:rPr>
    </w:lvl>
    <w:lvl w:ilvl="2" w:tplc="8AB822A0">
      <w:numFmt w:val="bullet"/>
      <w:lvlText w:val="•"/>
      <w:lvlJc w:val="left"/>
      <w:pPr>
        <w:ind w:left="2460" w:hanging="420"/>
      </w:pPr>
      <w:rPr>
        <w:rFonts w:hint="default"/>
        <w:lang w:val="cs-CZ" w:eastAsia="en-US" w:bidi="ar-SA"/>
      </w:rPr>
    </w:lvl>
    <w:lvl w:ilvl="3" w:tplc="D0D882FA">
      <w:numFmt w:val="bullet"/>
      <w:lvlText w:val="•"/>
      <w:lvlJc w:val="left"/>
      <w:pPr>
        <w:ind w:left="3371" w:hanging="420"/>
      </w:pPr>
      <w:rPr>
        <w:rFonts w:hint="default"/>
        <w:lang w:val="cs-CZ" w:eastAsia="en-US" w:bidi="ar-SA"/>
      </w:rPr>
    </w:lvl>
    <w:lvl w:ilvl="4" w:tplc="1DF6C85E">
      <w:numFmt w:val="bullet"/>
      <w:lvlText w:val="•"/>
      <w:lvlJc w:val="left"/>
      <w:pPr>
        <w:ind w:left="4281" w:hanging="420"/>
      </w:pPr>
      <w:rPr>
        <w:rFonts w:hint="default"/>
        <w:lang w:val="cs-CZ" w:eastAsia="en-US" w:bidi="ar-SA"/>
      </w:rPr>
    </w:lvl>
    <w:lvl w:ilvl="5" w:tplc="533EF30C">
      <w:numFmt w:val="bullet"/>
      <w:lvlText w:val="•"/>
      <w:lvlJc w:val="left"/>
      <w:pPr>
        <w:ind w:left="5192" w:hanging="420"/>
      </w:pPr>
      <w:rPr>
        <w:rFonts w:hint="default"/>
        <w:lang w:val="cs-CZ" w:eastAsia="en-US" w:bidi="ar-SA"/>
      </w:rPr>
    </w:lvl>
    <w:lvl w:ilvl="6" w:tplc="BF8839A4">
      <w:numFmt w:val="bullet"/>
      <w:lvlText w:val="•"/>
      <w:lvlJc w:val="left"/>
      <w:pPr>
        <w:ind w:left="6102" w:hanging="420"/>
      </w:pPr>
      <w:rPr>
        <w:rFonts w:hint="default"/>
        <w:lang w:val="cs-CZ" w:eastAsia="en-US" w:bidi="ar-SA"/>
      </w:rPr>
    </w:lvl>
    <w:lvl w:ilvl="7" w:tplc="C986BC06">
      <w:numFmt w:val="bullet"/>
      <w:lvlText w:val="•"/>
      <w:lvlJc w:val="left"/>
      <w:pPr>
        <w:ind w:left="7013" w:hanging="420"/>
      </w:pPr>
      <w:rPr>
        <w:rFonts w:hint="default"/>
        <w:lang w:val="cs-CZ" w:eastAsia="en-US" w:bidi="ar-SA"/>
      </w:rPr>
    </w:lvl>
    <w:lvl w:ilvl="8" w:tplc="B65A2C34">
      <w:numFmt w:val="bullet"/>
      <w:lvlText w:val="•"/>
      <w:lvlJc w:val="left"/>
      <w:pPr>
        <w:ind w:left="7923" w:hanging="420"/>
      </w:pPr>
      <w:rPr>
        <w:rFonts w:hint="default"/>
        <w:lang w:val="cs-CZ" w:eastAsia="en-US" w:bidi="ar-SA"/>
      </w:rPr>
    </w:lvl>
  </w:abstractNum>
  <w:abstractNum w:abstractNumId="2" w15:restartNumberingAfterBreak="0">
    <w:nsid w:val="0A6746A0"/>
    <w:multiLevelType w:val="hybridMultilevel"/>
    <w:tmpl w:val="51524602"/>
    <w:lvl w:ilvl="0" w:tplc="43D6CA56">
      <w:start w:val="1"/>
      <w:numFmt w:val="decimal"/>
      <w:lvlText w:val="%1)"/>
      <w:lvlJc w:val="left"/>
      <w:pPr>
        <w:ind w:left="643" w:hanging="428"/>
        <w:jc w:val="right"/>
      </w:pPr>
      <w:rPr>
        <w:rFonts w:ascii="Times New Roman" w:eastAsia="Times New Roman" w:hAnsi="Times New Roman" w:cs="Times New Roman" w:hint="default"/>
        <w:b w:val="0"/>
        <w:bCs w:val="0"/>
        <w:i w:val="0"/>
        <w:iCs w:val="0"/>
        <w:spacing w:val="0"/>
        <w:w w:val="97"/>
        <w:sz w:val="24"/>
        <w:szCs w:val="24"/>
        <w:lang w:val="cs-CZ" w:eastAsia="en-US" w:bidi="ar-SA"/>
      </w:rPr>
    </w:lvl>
    <w:lvl w:ilvl="1" w:tplc="B96AC864">
      <w:numFmt w:val="bullet"/>
      <w:lvlText w:val="•"/>
      <w:lvlJc w:val="left"/>
      <w:pPr>
        <w:ind w:left="1550" w:hanging="428"/>
      </w:pPr>
      <w:rPr>
        <w:rFonts w:hint="default"/>
        <w:lang w:val="cs-CZ" w:eastAsia="en-US" w:bidi="ar-SA"/>
      </w:rPr>
    </w:lvl>
    <w:lvl w:ilvl="2" w:tplc="4920DD6E">
      <w:numFmt w:val="bullet"/>
      <w:lvlText w:val="•"/>
      <w:lvlJc w:val="left"/>
      <w:pPr>
        <w:ind w:left="2460" w:hanging="428"/>
      </w:pPr>
      <w:rPr>
        <w:rFonts w:hint="default"/>
        <w:lang w:val="cs-CZ" w:eastAsia="en-US" w:bidi="ar-SA"/>
      </w:rPr>
    </w:lvl>
    <w:lvl w:ilvl="3" w:tplc="6736E582">
      <w:numFmt w:val="bullet"/>
      <w:lvlText w:val="•"/>
      <w:lvlJc w:val="left"/>
      <w:pPr>
        <w:ind w:left="3371" w:hanging="428"/>
      </w:pPr>
      <w:rPr>
        <w:rFonts w:hint="default"/>
        <w:lang w:val="cs-CZ" w:eastAsia="en-US" w:bidi="ar-SA"/>
      </w:rPr>
    </w:lvl>
    <w:lvl w:ilvl="4" w:tplc="6AB2D13C">
      <w:numFmt w:val="bullet"/>
      <w:lvlText w:val="•"/>
      <w:lvlJc w:val="left"/>
      <w:pPr>
        <w:ind w:left="4281" w:hanging="428"/>
      </w:pPr>
      <w:rPr>
        <w:rFonts w:hint="default"/>
        <w:lang w:val="cs-CZ" w:eastAsia="en-US" w:bidi="ar-SA"/>
      </w:rPr>
    </w:lvl>
    <w:lvl w:ilvl="5" w:tplc="97D073CE">
      <w:numFmt w:val="bullet"/>
      <w:lvlText w:val="•"/>
      <w:lvlJc w:val="left"/>
      <w:pPr>
        <w:ind w:left="5192" w:hanging="428"/>
      </w:pPr>
      <w:rPr>
        <w:rFonts w:hint="default"/>
        <w:lang w:val="cs-CZ" w:eastAsia="en-US" w:bidi="ar-SA"/>
      </w:rPr>
    </w:lvl>
    <w:lvl w:ilvl="6" w:tplc="32100728">
      <w:numFmt w:val="bullet"/>
      <w:lvlText w:val="•"/>
      <w:lvlJc w:val="left"/>
      <w:pPr>
        <w:ind w:left="6102" w:hanging="428"/>
      </w:pPr>
      <w:rPr>
        <w:rFonts w:hint="default"/>
        <w:lang w:val="cs-CZ" w:eastAsia="en-US" w:bidi="ar-SA"/>
      </w:rPr>
    </w:lvl>
    <w:lvl w:ilvl="7" w:tplc="F1528FEE">
      <w:numFmt w:val="bullet"/>
      <w:lvlText w:val="•"/>
      <w:lvlJc w:val="left"/>
      <w:pPr>
        <w:ind w:left="7013" w:hanging="428"/>
      </w:pPr>
      <w:rPr>
        <w:rFonts w:hint="default"/>
        <w:lang w:val="cs-CZ" w:eastAsia="en-US" w:bidi="ar-SA"/>
      </w:rPr>
    </w:lvl>
    <w:lvl w:ilvl="8" w:tplc="1D326A50">
      <w:numFmt w:val="bullet"/>
      <w:lvlText w:val="•"/>
      <w:lvlJc w:val="left"/>
      <w:pPr>
        <w:ind w:left="7923" w:hanging="428"/>
      </w:pPr>
      <w:rPr>
        <w:rFonts w:hint="default"/>
        <w:lang w:val="cs-CZ" w:eastAsia="en-US" w:bidi="ar-SA"/>
      </w:rPr>
    </w:lvl>
  </w:abstractNum>
  <w:abstractNum w:abstractNumId="3" w15:restartNumberingAfterBreak="0">
    <w:nsid w:val="1F55321E"/>
    <w:multiLevelType w:val="hybridMultilevel"/>
    <w:tmpl w:val="5BE242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BE2759"/>
    <w:multiLevelType w:val="hybridMultilevel"/>
    <w:tmpl w:val="BBFC31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3F6FBF"/>
    <w:multiLevelType w:val="hybridMultilevel"/>
    <w:tmpl w:val="1E502518"/>
    <w:lvl w:ilvl="0" w:tplc="EEDCFD54">
      <w:start w:val="1"/>
      <w:numFmt w:val="upperRoman"/>
      <w:lvlText w:val="%1."/>
      <w:lvlJc w:val="left"/>
      <w:pPr>
        <w:ind w:left="436" w:hanging="72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6" w15:restartNumberingAfterBreak="0">
    <w:nsid w:val="350C4667"/>
    <w:multiLevelType w:val="hybridMultilevel"/>
    <w:tmpl w:val="4C5CCAA4"/>
    <w:lvl w:ilvl="0" w:tplc="6B68E0B2">
      <w:start w:val="1"/>
      <w:numFmt w:val="decimal"/>
      <w:lvlText w:val="%1)"/>
      <w:lvlJc w:val="left"/>
      <w:pPr>
        <w:ind w:left="643" w:hanging="428"/>
      </w:pPr>
      <w:rPr>
        <w:rFonts w:ascii="Times New Roman" w:eastAsia="Times New Roman" w:hAnsi="Times New Roman" w:cs="Times New Roman" w:hint="default"/>
        <w:b w:val="0"/>
        <w:bCs w:val="0"/>
        <w:i w:val="0"/>
        <w:iCs w:val="0"/>
        <w:spacing w:val="0"/>
        <w:w w:val="97"/>
        <w:sz w:val="24"/>
        <w:szCs w:val="24"/>
        <w:lang w:val="cs-CZ" w:eastAsia="en-US" w:bidi="ar-SA"/>
      </w:rPr>
    </w:lvl>
    <w:lvl w:ilvl="1" w:tplc="95E27570">
      <w:start w:val="1"/>
      <w:numFmt w:val="lowerLetter"/>
      <w:lvlText w:val="%2)"/>
      <w:lvlJc w:val="left"/>
      <w:pPr>
        <w:ind w:left="643" w:hanging="190"/>
      </w:pPr>
      <w:rPr>
        <w:rFonts w:ascii="Times New Roman" w:eastAsia="Times New Roman" w:hAnsi="Times New Roman" w:cs="Times New Roman" w:hint="default"/>
        <w:b w:val="0"/>
        <w:bCs w:val="0"/>
        <w:i w:val="0"/>
        <w:iCs w:val="0"/>
        <w:spacing w:val="-2"/>
        <w:w w:val="100"/>
        <w:sz w:val="22"/>
        <w:szCs w:val="22"/>
        <w:lang w:val="cs-CZ" w:eastAsia="en-US" w:bidi="ar-SA"/>
      </w:rPr>
    </w:lvl>
    <w:lvl w:ilvl="2" w:tplc="B3DA264C">
      <w:numFmt w:val="bullet"/>
      <w:lvlText w:val="•"/>
      <w:lvlJc w:val="left"/>
      <w:pPr>
        <w:ind w:left="2460" w:hanging="190"/>
      </w:pPr>
      <w:rPr>
        <w:rFonts w:hint="default"/>
        <w:lang w:val="cs-CZ" w:eastAsia="en-US" w:bidi="ar-SA"/>
      </w:rPr>
    </w:lvl>
    <w:lvl w:ilvl="3" w:tplc="7F84609C">
      <w:numFmt w:val="bullet"/>
      <w:lvlText w:val="•"/>
      <w:lvlJc w:val="left"/>
      <w:pPr>
        <w:ind w:left="3371" w:hanging="190"/>
      </w:pPr>
      <w:rPr>
        <w:rFonts w:hint="default"/>
        <w:lang w:val="cs-CZ" w:eastAsia="en-US" w:bidi="ar-SA"/>
      </w:rPr>
    </w:lvl>
    <w:lvl w:ilvl="4" w:tplc="BFAEF916">
      <w:numFmt w:val="bullet"/>
      <w:lvlText w:val="•"/>
      <w:lvlJc w:val="left"/>
      <w:pPr>
        <w:ind w:left="4281" w:hanging="190"/>
      </w:pPr>
      <w:rPr>
        <w:rFonts w:hint="default"/>
        <w:lang w:val="cs-CZ" w:eastAsia="en-US" w:bidi="ar-SA"/>
      </w:rPr>
    </w:lvl>
    <w:lvl w:ilvl="5" w:tplc="6BE25D0A">
      <w:numFmt w:val="bullet"/>
      <w:lvlText w:val="•"/>
      <w:lvlJc w:val="left"/>
      <w:pPr>
        <w:ind w:left="5192" w:hanging="190"/>
      </w:pPr>
      <w:rPr>
        <w:rFonts w:hint="default"/>
        <w:lang w:val="cs-CZ" w:eastAsia="en-US" w:bidi="ar-SA"/>
      </w:rPr>
    </w:lvl>
    <w:lvl w:ilvl="6" w:tplc="B4AA5462">
      <w:numFmt w:val="bullet"/>
      <w:lvlText w:val="•"/>
      <w:lvlJc w:val="left"/>
      <w:pPr>
        <w:ind w:left="6102" w:hanging="190"/>
      </w:pPr>
      <w:rPr>
        <w:rFonts w:hint="default"/>
        <w:lang w:val="cs-CZ" w:eastAsia="en-US" w:bidi="ar-SA"/>
      </w:rPr>
    </w:lvl>
    <w:lvl w:ilvl="7" w:tplc="A28451FC">
      <w:numFmt w:val="bullet"/>
      <w:lvlText w:val="•"/>
      <w:lvlJc w:val="left"/>
      <w:pPr>
        <w:ind w:left="7013" w:hanging="190"/>
      </w:pPr>
      <w:rPr>
        <w:rFonts w:hint="default"/>
        <w:lang w:val="cs-CZ" w:eastAsia="en-US" w:bidi="ar-SA"/>
      </w:rPr>
    </w:lvl>
    <w:lvl w:ilvl="8" w:tplc="CAE8E284">
      <w:numFmt w:val="bullet"/>
      <w:lvlText w:val="•"/>
      <w:lvlJc w:val="left"/>
      <w:pPr>
        <w:ind w:left="7923" w:hanging="190"/>
      </w:pPr>
      <w:rPr>
        <w:rFonts w:hint="default"/>
        <w:lang w:val="cs-CZ" w:eastAsia="en-US" w:bidi="ar-SA"/>
      </w:rPr>
    </w:lvl>
  </w:abstractNum>
  <w:abstractNum w:abstractNumId="7" w15:restartNumberingAfterBreak="0">
    <w:nsid w:val="3C7A619D"/>
    <w:multiLevelType w:val="hybridMultilevel"/>
    <w:tmpl w:val="2E68B872"/>
    <w:lvl w:ilvl="0" w:tplc="82627FC8">
      <w:start w:val="1"/>
      <w:numFmt w:val="decimal"/>
      <w:lvlText w:val="%1)"/>
      <w:lvlJc w:val="left"/>
      <w:pPr>
        <w:ind w:left="643" w:hanging="428"/>
      </w:pPr>
      <w:rPr>
        <w:rFonts w:ascii="Times New Roman" w:eastAsia="Times New Roman" w:hAnsi="Times New Roman" w:cs="Times New Roman" w:hint="default"/>
        <w:b w:val="0"/>
        <w:bCs w:val="0"/>
        <w:i w:val="0"/>
        <w:iCs w:val="0"/>
        <w:spacing w:val="0"/>
        <w:w w:val="97"/>
        <w:sz w:val="24"/>
        <w:szCs w:val="24"/>
        <w:lang w:val="cs-CZ" w:eastAsia="en-US" w:bidi="ar-SA"/>
      </w:rPr>
    </w:lvl>
    <w:lvl w:ilvl="1" w:tplc="99E46EBC">
      <w:numFmt w:val="bullet"/>
      <w:lvlText w:val="•"/>
      <w:lvlJc w:val="left"/>
      <w:pPr>
        <w:ind w:left="1550" w:hanging="428"/>
      </w:pPr>
      <w:rPr>
        <w:rFonts w:hint="default"/>
        <w:lang w:val="cs-CZ" w:eastAsia="en-US" w:bidi="ar-SA"/>
      </w:rPr>
    </w:lvl>
    <w:lvl w:ilvl="2" w:tplc="9446B6D8">
      <w:numFmt w:val="bullet"/>
      <w:lvlText w:val="•"/>
      <w:lvlJc w:val="left"/>
      <w:pPr>
        <w:ind w:left="2460" w:hanging="428"/>
      </w:pPr>
      <w:rPr>
        <w:rFonts w:hint="default"/>
        <w:lang w:val="cs-CZ" w:eastAsia="en-US" w:bidi="ar-SA"/>
      </w:rPr>
    </w:lvl>
    <w:lvl w:ilvl="3" w:tplc="F8687988">
      <w:numFmt w:val="bullet"/>
      <w:lvlText w:val="•"/>
      <w:lvlJc w:val="left"/>
      <w:pPr>
        <w:ind w:left="3371" w:hanging="428"/>
      </w:pPr>
      <w:rPr>
        <w:rFonts w:hint="default"/>
        <w:lang w:val="cs-CZ" w:eastAsia="en-US" w:bidi="ar-SA"/>
      </w:rPr>
    </w:lvl>
    <w:lvl w:ilvl="4" w:tplc="DEEA5BE8">
      <w:numFmt w:val="bullet"/>
      <w:lvlText w:val="•"/>
      <w:lvlJc w:val="left"/>
      <w:pPr>
        <w:ind w:left="4281" w:hanging="428"/>
      </w:pPr>
      <w:rPr>
        <w:rFonts w:hint="default"/>
        <w:lang w:val="cs-CZ" w:eastAsia="en-US" w:bidi="ar-SA"/>
      </w:rPr>
    </w:lvl>
    <w:lvl w:ilvl="5" w:tplc="6EC8692C">
      <w:numFmt w:val="bullet"/>
      <w:lvlText w:val="•"/>
      <w:lvlJc w:val="left"/>
      <w:pPr>
        <w:ind w:left="5192" w:hanging="428"/>
      </w:pPr>
      <w:rPr>
        <w:rFonts w:hint="default"/>
        <w:lang w:val="cs-CZ" w:eastAsia="en-US" w:bidi="ar-SA"/>
      </w:rPr>
    </w:lvl>
    <w:lvl w:ilvl="6" w:tplc="36A49BA0">
      <w:numFmt w:val="bullet"/>
      <w:lvlText w:val="•"/>
      <w:lvlJc w:val="left"/>
      <w:pPr>
        <w:ind w:left="6102" w:hanging="428"/>
      </w:pPr>
      <w:rPr>
        <w:rFonts w:hint="default"/>
        <w:lang w:val="cs-CZ" w:eastAsia="en-US" w:bidi="ar-SA"/>
      </w:rPr>
    </w:lvl>
    <w:lvl w:ilvl="7" w:tplc="CCEADDA4">
      <w:numFmt w:val="bullet"/>
      <w:lvlText w:val="•"/>
      <w:lvlJc w:val="left"/>
      <w:pPr>
        <w:ind w:left="7013" w:hanging="428"/>
      </w:pPr>
      <w:rPr>
        <w:rFonts w:hint="default"/>
        <w:lang w:val="cs-CZ" w:eastAsia="en-US" w:bidi="ar-SA"/>
      </w:rPr>
    </w:lvl>
    <w:lvl w:ilvl="8" w:tplc="8A462514">
      <w:numFmt w:val="bullet"/>
      <w:lvlText w:val="•"/>
      <w:lvlJc w:val="left"/>
      <w:pPr>
        <w:ind w:left="7923" w:hanging="428"/>
      </w:pPr>
      <w:rPr>
        <w:rFonts w:hint="default"/>
        <w:lang w:val="cs-CZ" w:eastAsia="en-US" w:bidi="ar-SA"/>
      </w:rPr>
    </w:lvl>
  </w:abstractNum>
  <w:abstractNum w:abstractNumId="8" w15:restartNumberingAfterBreak="0">
    <w:nsid w:val="419114DC"/>
    <w:multiLevelType w:val="hybridMultilevel"/>
    <w:tmpl w:val="2C7C09B0"/>
    <w:lvl w:ilvl="0" w:tplc="24EE075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6D09AE"/>
    <w:multiLevelType w:val="hybridMultilevel"/>
    <w:tmpl w:val="06E28124"/>
    <w:lvl w:ilvl="0" w:tplc="D806E7C8">
      <w:start w:val="1"/>
      <w:numFmt w:val="decimal"/>
      <w:lvlText w:val="%1)"/>
      <w:lvlJc w:val="left"/>
      <w:pPr>
        <w:ind w:left="527" w:hanging="428"/>
        <w:jc w:val="right"/>
      </w:pPr>
      <w:rPr>
        <w:rFonts w:ascii="Times New Roman" w:eastAsia="Times New Roman" w:hAnsi="Times New Roman" w:cs="Times New Roman" w:hint="default"/>
        <w:b w:val="0"/>
        <w:bCs w:val="0"/>
        <w:i w:val="0"/>
        <w:iCs w:val="0"/>
        <w:spacing w:val="0"/>
        <w:w w:val="99"/>
        <w:sz w:val="24"/>
        <w:szCs w:val="24"/>
        <w:lang w:val="cs-CZ" w:eastAsia="en-US" w:bidi="ar-SA"/>
      </w:rPr>
    </w:lvl>
    <w:lvl w:ilvl="1" w:tplc="6E0EA74A">
      <w:numFmt w:val="bullet"/>
      <w:lvlText w:val="-"/>
      <w:lvlJc w:val="left"/>
      <w:pPr>
        <w:ind w:left="1281" w:hanging="360"/>
      </w:pPr>
      <w:rPr>
        <w:rFonts w:ascii="Times New Roman" w:eastAsia="Times New Roman" w:hAnsi="Times New Roman" w:cs="Times New Roman" w:hint="default"/>
        <w:b w:val="0"/>
        <w:bCs w:val="0"/>
        <w:i w:val="0"/>
        <w:iCs w:val="0"/>
        <w:spacing w:val="0"/>
        <w:w w:val="97"/>
        <w:sz w:val="24"/>
        <w:szCs w:val="24"/>
        <w:lang w:val="cs-CZ" w:eastAsia="en-US" w:bidi="ar-SA"/>
      </w:rPr>
    </w:lvl>
    <w:lvl w:ilvl="2" w:tplc="64AC9162">
      <w:numFmt w:val="bullet"/>
      <w:lvlText w:val="•"/>
      <w:lvlJc w:val="left"/>
      <w:pPr>
        <w:ind w:left="2220" w:hanging="360"/>
      </w:pPr>
      <w:rPr>
        <w:rFonts w:hint="default"/>
        <w:lang w:val="cs-CZ" w:eastAsia="en-US" w:bidi="ar-SA"/>
      </w:rPr>
    </w:lvl>
    <w:lvl w:ilvl="3" w:tplc="CAF4AA90">
      <w:numFmt w:val="bullet"/>
      <w:lvlText w:val="•"/>
      <w:lvlJc w:val="left"/>
      <w:pPr>
        <w:ind w:left="3160" w:hanging="360"/>
      </w:pPr>
      <w:rPr>
        <w:rFonts w:hint="default"/>
        <w:lang w:val="cs-CZ" w:eastAsia="en-US" w:bidi="ar-SA"/>
      </w:rPr>
    </w:lvl>
    <w:lvl w:ilvl="4" w:tplc="D18A5328">
      <w:numFmt w:val="bullet"/>
      <w:lvlText w:val="•"/>
      <w:lvlJc w:val="left"/>
      <w:pPr>
        <w:ind w:left="4101" w:hanging="360"/>
      </w:pPr>
      <w:rPr>
        <w:rFonts w:hint="default"/>
        <w:lang w:val="cs-CZ" w:eastAsia="en-US" w:bidi="ar-SA"/>
      </w:rPr>
    </w:lvl>
    <w:lvl w:ilvl="5" w:tplc="B858AF3A">
      <w:numFmt w:val="bullet"/>
      <w:lvlText w:val="•"/>
      <w:lvlJc w:val="left"/>
      <w:pPr>
        <w:ind w:left="5041" w:hanging="360"/>
      </w:pPr>
      <w:rPr>
        <w:rFonts w:hint="default"/>
        <w:lang w:val="cs-CZ" w:eastAsia="en-US" w:bidi="ar-SA"/>
      </w:rPr>
    </w:lvl>
    <w:lvl w:ilvl="6" w:tplc="F186536E">
      <w:numFmt w:val="bullet"/>
      <w:lvlText w:val="•"/>
      <w:lvlJc w:val="left"/>
      <w:pPr>
        <w:ind w:left="5982" w:hanging="360"/>
      </w:pPr>
      <w:rPr>
        <w:rFonts w:hint="default"/>
        <w:lang w:val="cs-CZ" w:eastAsia="en-US" w:bidi="ar-SA"/>
      </w:rPr>
    </w:lvl>
    <w:lvl w:ilvl="7" w:tplc="F9BAEE6E">
      <w:numFmt w:val="bullet"/>
      <w:lvlText w:val="•"/>
      <w:lvlJc w:val="left"/>
      <w:pPr>
        <w:ind w:left="6922" w:hanging="360"/>
      </w:pPr>
      <w:rPr>
        <w:rFonts w:hint="default"/>
        <w:lang w:val="cs-CZ" w:eastAsia="en-US" w:bidi="ar-SA"/>
      </w:rPr>
    </w:lvl>
    <w:lvl w:ilvl="8" w:tplc="869801CA">
      <w:numFmt w:val="bullet"/>
      <w:lvlText w:val="•"/>
      <w:lvlJc w:val="left"/>
      <w:pPr>
        <w:ind w:left="7863" w:hanging="360"/>
      </w:pPr>
      <w:rPr>
        <w:rFonts w:hint="default"/>
        <w:lang w:val="cs-CZ" w:eastAsia="en-US" w:bidi="ar-SA"/>
      </w:rPr>
    </w:lvl>
  </w:abstractNum>
  <w:abstractNum w:abstractNumId="10" w15:restartNumberingAfterBreak="0">
    <w:nsid w:val="4CD706D3"/>
    <w:multiLevelType w:val="multilevel"/>
    <w:tmpl w:val="E9CE1D6E"/>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24701A"/>
    <w:multiLevelType w:val="hybridMultilevel"/>
    <w:tmpl w:val="C3DECCE8"/>
    <w:lvl w:ilvl="0" w:tplc="94A60EBE">
      <w:start w:val="1"/>
      <w:numFmt w:val="decimal"/>
      <w:lvlText w:val="%1)"/>
      <w:lvlJc w:val="left"/>
      <w:pPr>
        <w:ind w:left="643" w:hanging="428"/>
      </w:pPr>
      <w:rPr>
        <w:rFonts w:ascii="Times New Roman" w:eastAsia="Times New Roman" w:hAnsi="Times New Roman" w:cs="Times New Roman" w:hint="default"/>
        <w:b w:val="0"/>
        <w:bCs w:val="0"/>
        <w:i w:val="0"/>
        <w:iCs w:val="0"/>
        <w:spacing w:val="0"/>
        <w:w w:val="97"/>
        <w:sz w:val="24"/>
        <w:szCs w:val="24"/>
        <w:lang w:val="cs-CZ" w:eastAsia="en-US" w:bidi="ar-SA"/>
      </w:rPr>
    </w:lvl>
    <w:lvl w:ilvl="1" w:tplc="13B2FBD6">
      <w:numFmt w:val="bullet"/>
      <w:lvlText w:val="•"/>
      <w:lvlJc w:val="left"/>
      <w:pPr>
        <w:ind w:left="1550" w:hanging="428"/>
      </w:pPr>
      <w:rPr>
        <w:rFonts w:hint="default"/>
        <w:lang w:val="cs-CZ" w:eastAsia="en-US" w:bidi="ar-SA"/>
      </w:rPr>
    </w:lvl>
    <w:lvl w:ilvl="2" w:tplc="C598D638">
      <w:numFmt w:val="bullet"/>
      <w:lvlText w:val="•"/>
      <w:lvlJc w:val="left"/>
      <w:pPr>
        <w:ind w:left="2460" w:hanging="428"/>
      </w:pPr>
      <w:rPr>
        <w:rFonts w:hint="default"/>
        <w:lang w:val="cs-CZ" w:eastAsia="en-US" w:bidi="ar-SA"/>
      </w:rPr>
    </w:lvl>
    <w:lvl w:ilvl="3" w:tplc="D24899D2">
      <w:numFmt w:val="bullet"/>
      <w:lvlText w:val="•"/>
      <w:lvlJc w:val="left"/>
      <w:pPr>
        <w:ind w:left="3371" w:hanging="428"/>
      </w:pPr>
      <w:rPr>
        <w:rFonts w:hint="default"/>
        <w:lang w:val="cs-CZ" w:eastAsia="en-US" w:bidi="ar-SA"/>
      </w:rPr>
    </w:lvl>
    <w:lvl w:ilvl="4" w:tplc="9410C0B4">
      <w:numFmt w:val="bullet"/>
      <w:lvlText w:val="•"/>
      <w:lvlJc w:val="left"/>
      <w:pPr>
        <w:ind w:left="4281" w:hanging="428"/>
      </w:pPr>
      <w:rPr>
        <w:rFonts w:hint="default"/>
        <w:lang w:val="cs-CZ" w:eastAsia="en-US" w:bidi="ar-SA"/>
      </w:rPr>
    </w:lvl>
    <w:lvl w:ilvl="5" w:tplc="5D6A0A96">
      <w:numFmt w:val="bullet"/>
      <w:lvlText w:val="•"/>
      <w:lvlJc w:val="left"/>
      <w:pPr>
        <w:ind w:left="5192" w:hanging="428"/>
      </w:pPr>
      <w:rPr>
        <w:rFonts w:hint="default"/>
        <w:lang w:val="cs-CZ" w:eastAsia="en-US" w:bidi="ar-SA"/>
      </w:rPr>
    </w:lvl>
    <w:lvl w:ilvl="6" w:tplc="6A8604B6">
      <w:numFmt w:val="bullet"/>
      <w:lvlText w:val="•"/>
      <w:lvlJc w:val="left"/>
      <w:pPr>
        <w:ind w:left="6102" w:hanging="428"/>
      </w:pPr>
      <w:rPr>
        <w:rFonts w:hint="default"/>
        <w:lang w:val="cs-CZ" w:eastAsia="en-US" w:bidi="ar-SA"/>
      </w:rPr>
    </w:lvl>
    <w:lvl w:ilvl="7" w:tplc="2A36E888">
      <w:numFmt w:val="bullet"/>
      <w:lvlText w:val="•"/>
      <w:lvlJc w:val="left"/>
      <w:pPr>
        <w:ind w:left="7013" w:hanging="428"/>
      </w:pPr>
      <w:rPr>
        <w:rFonts w:hint="default"/>
        <w:lang w:val="cs-CZ" w:eastAsia="en-US" w:bidi="ar-SA"/>
      </w:rPr>
    </w:lvl>
    <w:lvl w:ilvl="8" w:tplc="4CF4B91C">
      <w:numFmt w:val="bullet"/>
      <w:lvlText w:val="•"/>
      <w:lvlJc w:val="left"/>
      <w:pPr>
        <w:ind w:left="7923" w:hanging="428"/>
      </w:pPr>
      <w:rPr>
        <w:rFonts w:hint="default"/>
        <w:lang w:val="cs-CZ" w:eastAsia="en-US" w:bidi="ar-SA"/>
      </w:rPr>
    </w:lvl>
  </w:abstractNum>
  <w:abstractNum w:abstractNumId="12" w15:restartNumberingAfterBreak="0">
    <w:nsid w:val="5B13362F"/>
    <w:multiLevelType w:val="hybridMultilevel"/>
    <w:tmpl w:val="315C12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085A7B"/>
    <w:multiLevelType w:val="hybridMultilevel"/>
    <w:tmpl w:val="14846D92"/>
    <w:lvl w:ilvl="0" w:tplc="04050011">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4CD54AE"/>
    <w:multiLevelType w:val="hybridMultilevel"/>
    <w:tmpl w:val="677A16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331FBD"/>
    <w:multiLevelType w:val="hybridMultilevel"/>
    <w:tmpl w:val="95FA2CFA"/>
    <w:lvl w:ilvl="0" w:tplc="FBB26386">
      <w:start w:val="1"/>
      <w:numFmt w:val="decimal"/>
      <w:lvlText w:val="%1)"/>
      <w:lvlJc w:val="left"/>
      <w:pPr>
        <w:ind w:left="643" w:hanging="428"/>
      </w:pPr>
      <w:rPr>
        <w:rFonts w:ascii="Times New Roman" w:eastAsia="Times New Roman" w:hAnsi="Times New Roman" w:cs="Times New Roman" w:hint="default"/>
        <w:b w:val="0"/>
        <w:bCs w:val="0"/>
        <w:i w:val="0"/>
        <w:iCs w:val="0"/>
        <w:spacing w:val="0"/>
        <w:w w:val="97"/>
        <w:sz w:val="24"/>
        <w:szCs w:val="24"/>
        <w:lang w:val="cs-CZ" w:eastAsia="en-US" w:bidi="ar-SA"/>
      </w:rPr>
    </w:lvl>
    <w:lvl w:ilvl="1" w:tplc="8CD407C0">
      <w:numFmt w:val="bullet"/>
      <w:lvlText w:val="•"/>
      <w:lvlJc w:val="left"/>
      <w:pPr>
        <w:ind w:left="1550" w:hanging="428"/>
      </w:pPr>
      <w:rPr>
        <w:rFonts w:hint="default"/>
        <w:lang w:val="cs-CZ" w:eastAsia="en-US" w:bidi="ar-SA"/>
      </w:rPr>
    </w:lvl>
    <w:lvl w:ilvl="2" w:tplc="A24CC43A">
      <w:numFmt w:val="bullet"/>
      <w:lvlText w:val="•"/>
      <w:lvlJc w:val="left"/>
      <w:pPr>
        <w:ind w:left="2460" w:hanging="428"/>
      </w:pPr>
      <w:rPr>
        <w:rFonts w:hint="default"/>
        <w:lang w:val="cs-CZ" w:eastAsia="en-US" w:bidi="ar-SA"/>
      </w:rPr>
    </w:lvl>
    <w:lvl w:ilvl="3" w:tplc="5EAEC492">
      <w:numFmt w:val="bullet"/>
      <w:lvlText w:val="•"/>
      <w:lvlJc w:val="left"/>
      <w:pPr>
        <w:ind w:left="3371" w:hanging="428"/>
      </w:pPr>
      <w:rPr>
        <w:rFonts w:hint="default"/>
        <w:lang w:val="cs-CZ" w:eastAsia="en-US" w:bidi="ar-SA"/>
      </w:rPr>
    </w:lvl>
    <w:lvl w:ilvl="4" w:tplc="C75EDCC8">
      <w:numFmt w:val="bullet"/>
      <w:lvlText w:val="•"/>
      <w:lvlJc w:val="left"/>
      <w:pPr>
        <w:ind w:left="4281" w:hanging="428"/>
      </w:pPr>
      <w:rPr>
        <w:rFonts w:hint="default"/>
        <w:lang w:val="cs-CZ" w:eastAsia="en-US" w:bidi="ar-SA"/>
      </w:rPr>
    </w:lvl>
    <w:lvl w:ilvl="5" w:tplc="6740913E">
      <w:numFmt w:val="bullet"/>
      <w:lvlText w:val="•"/>
      <w:lvlJc w:val="left"/>
      <w:pPr>
        <w:ind w:left="5192" w:hanging="428"/>
      </w:pPr>
      <w:rPr>
        <w:rFonts w:hint="default"/>
        <w:lang w:val="cs-CZ" w:eastAsia="en-US" w:bidi="ar-SA"/>
      </w:rPr>
    </w:lvl>
    <w:lvl w:ilvl="6" w:tplc="855491DA">
      <w:numFmt w:val="bullet"/>
      <w:lvlText w:val="•"/>
      <w:lvlJc w:val="left"/>
      <w:pPr>
        <w:ind w:left="6102" w:hanging="428"/>
      </w:pPr>
      <w:rPr>
        <w:rFonts w:hint="default"/>
        <w:lang w:val="cs-CZ" w:eastAsia="en-US" w:bidi="ar-SA"/>
      </w:rPr>
    </w:lvl>
    <w:lvl w:ilvl="7" w:tplc="CF78EDE2">
      <w:numFmt w:val="bullet"/>
      <w:lvlText w:val="•"/>
      <w:lvlJc w:val="left"/>
      <w:pPr>
        <w:ind w:left="7013" w:hanging="428"/>
      </w:pPr>
      <w:rPr>
        <w:rFonts w:hint="default"/>
        <w:lang w:val="cs-CZ" w:eastAsia="en-US" w:bidi="ar-SA"/>
      </w:rPr>
    </w:lvl>
    <w:lvl w:ilvl="8" w:tplc="BEDCAF6A">
      <w:numFmt w:val="bullet"/>
      <w:lvlText w:val="•"/>
      <w:lvlJc w:val="left"/>
      <w:pPr>
        <w:ind w:left="7923" w:hanging="428"/>
      </w:pPr>
      <w:rPr>
        <w:rFonts w:hint="default"/>
        <w:lang w:val="cs-CZ" w:eastAsia="en-US" w:bidi="ar-SA"/>
      </w:rPr>
    </w:lvl>
  </w:abstractNum>
  <w:abstractNum w:abstractNumId="16" w15:restartNumberingAfterBreak="0">
    <w:nsid w:val="67C37E2C"/>
    <w:multiLevelType w:val="hybridMultilevel"/>
    <w:tmpl w:val="677A16A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67F27394"/>
    <w:multiLevelType w:val="hybridMultilevel"/>
    <w:tmpl w:val="B0DC68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052489"/>
    <w:multiLevelType w:val="hybridMultilevel"/>
    <w:tmpl w:val="C3401B30"/>
    <w:lvl w:ilvl="0" w:tplc="81F05166">
      <w:start w:val="1"/>
      <w:numFmt w:val="decimal"/>
      <w:lvlText w:val="%1)"/>
      <w:lvlJc w:val="left"/>
      <w:pPr>
        <w:ind w:left="643" w:hanging="428"/>
      </w:pPr>
      <w:rPr>
        <w:rFonts w:ascii="Times New Roman" w:eastAsia="Times New Roman" w:hAnsi="Times New Roman" w:cs="Times New Roman" w:hint="default"/>
        <w:b w:val="0"/>
        <w:bCs w:val="0"/>
        <w:i w:val="0"/>
        <w:iCs w:val="0"/>
        <w:spacing w:val="0"/>
        <w:w w:val="97"/>
        <w:sz w:val="24"/>
        <w:szCs w:val="24"/>
        <w:lang w:val="cs-CZ" w:eastAsia="en-US" w:bidi="ar-SA"/>
      </w:rPr>
    </w:lvl>
    <w:lvl w:ilvl="1" w:tplc="20826866">
      <w:numFmt w:val="bullet"/>
      <w:lvlText w:val="•"/>
      <w:lvlJc w:val="left"/>
      <w:pPr>
        <w:ind w:left="1550" w:hanging="428"/>
      </w:pPr>
      <w:rPr>
        <w:rFonts w:hint="default"/>
        <w:lang w:val="cs-CZ" w:eastAsia="en-US" w:bidi="ar-SA"/>
      </w:rPr>
    </w:lvl>
    <w:lvl w:ilvl="2" w:tplc="A32682F6">
      <w:numFmt w:val="bullet"/>
      <w:lvlText w:val="•"/>
      <w:lvlJc w:val="left"/>
      <w:pPr>
        <w:ind w:left="2460" w:hanging="428"/>
      </w:pPr>
      <w:rPr>
        <w:rFonts w:hint="default"/>
        <w:lang w:val="cs-CZ" w:eastAsia="en-US" w:bidi="ar-SA"/>
      </w:rPr>
    </w:lvl>
    <w:lvl w:ilvl="3" w:tplc="75247DDC">
      <w:numFmt w:val="bullet"/>
      <w:lvlText w:val="•"/>
      <w:lvlJc w:val="left"/>
      <w:pPr>
        <w:ind w:left="3371" w:hanging="428"/>
      </w:pPr>
      <w:rPr>
        <w:rFonts w:hint="default"/>
        <w:lang w:val="cs-CZ" w:eastAsia="en-US" w:bidi="ar-SA"/>
      </w:rPr>
    </w:lvl>
    <w:lvl w:ilvl="4" w:tplc="FB9C2DC6">
      <w:numFmt w:val="bullet"/>
      <w:lvlText w:val="•"/>
      <w:lvlJc w:val="left"/>
      <w:pPr>
        <w:ind w:left="4281" w:hanging="428"/>
      </w:pPr>
      <w:rPr>
        <w:rFonts w:hint="default"/>
        <w:lang w:val="cs-CZ" w:eastAsia="en-US" w:bidi="ar-SA"/>
      </w:rPr>
    </w:lvl>
    <w:lvl w:ilvl="5" w:tplc="54A0D7B2">
      <w:numFmt w:val="bullet"/>
      <w:lvlText w:val="•"/>
      <w:lvlJc w:val="left"/>
      <w:pPr>
        <w:ind w:left="5192" w:hanging="428"/>
      </w:pPr>
      <w:rPr>
        <w:rFonts w:hint="default"/>
        <w:lang w:val="cs-CZ" w:eastAsia="en-US" w:bidi="ar-SA"/>
      </w:rPr>
    </w:lvl>
    <w:lvl w:ilvl="6" w:tplc="6D549C0A">
      <w:numFmt w:val="bullet"/>
      <w:lvlText w:val="•"/>
      <w:lvlJc w:val="left"/>
      <w:pPr>
        <w:ind w:left="6102" w:hanging="428"/>
      </w:pPr>
      <w:rPr>
        <w:rFonts w:hint="default"/>
        <w:lang w:val="cs-CZ" w:eastAsia="en-US" w:bidi="ar-SA"/>
      </w:rPr>
    </w:lvl>
    <w:lvl w:ilvl="7" w:tplc="A8C04F2E">
      <w:numFmt w:val="bullet"/>
      <w:lvlText w:val="•"/>
      <w:lvlJc w:val="left"/>
      <w:pPr>
        <w:ind w:left="7013" w:hanging="428"/>
      </w:pPr>
      <w:rPr>
        <w:rFonts w:hint="default"/>
        <w:lang w:val="cs-CZ" w:eastAsia="en-US" w:bidi="ar-SA"/>
      </w:rPr>
    </w:lvl>
    <w:lvl w:ilvl="8" w:tplc="F3D85EC8">
      <w:numFmt w:val="bullet"/>
      <w:lvlText w:val="•"/>
      <w:lvlJc w:val="left"/>
      <w:pPr>
        <w:ind w:left="7923" w:hanging="428"/>
      </w:pPr>
      <w:rPr>
        <w:rFonts w:hint="default"/>
        <w:lang w:val="cs-CZ" w:eastAsia="en-US" w:bidi="ar-SA"/>
      </w:rPr>
    </w:lvl>
  </w:abstractNum>
  <w:abstractNum w:abstractNumId="19" w15:restartNumberingAfterBreak="0">
    <w:nsid w:val="72C70E8D"/>
    <w:multiLevelType w:val="hybridMultilevel"/>
    <w:tmpl w:val="CE7C0EB0"/>
    <w:lvl w:ilvl="0" w:tplc="E604D0E0">
      <w:start w:val="1"/>
      <w:numFmt w:val="decimal"/>
      <w:lvlText w:val="%1)"/>
      <w:lvlJc w:val="left"/>
      <w:pPr>
        <w:ind w:left="573" w:hanging="358"/>
      </w:pPr>
      <w:rPr>
        <w:rFonts w:ascii="Times New Roman" w:eastAsia="Times New Roman" w:hAnsi="Times New Roman" w:cs="Times New Roman" w:hint="default"/>
        <w:b w:val="0"/>
        <w:bCs w:val="0"/>
        <w:i w:val="0"/>
        <w:iCs w:val="0"/>
        <w:spacing w:val="0"/>
        <w:w w:val="97"/>
        <w:sz w:val="24"/>
        <w:szCs w:val="24"/>
        <w:lang w:val="cs-CZ" w:eastAsia="en-US" w:bidi="ar-SA"/>
      </w:rPr>
    </w:lvl>
    <w:lvl w:ilvl="1" w:tplc="9D16C50E">
      <w:numFmt w:val="bullet"/>
      <w:lvlText w:val="•"/>
      <w:lvlJc w:val="left"/>
      <w:pPr>
        <w:ind w:left="1496" w:hanging="358"/>
      </w:pPr>
      <w:rPr>
        <w:rFonts w:hint="default"/>
        <w:lang w:val="cs-CZ" w:eastAsia="en-US" w:bidi="ar-SA"/>
      </w:rPr>
    </w:lvl>
    <w:lvl w:ilvl="2" w:tplc="61E2AA44">
      <w:numFmt w:val="bullet"/>
      <w:lvlText w:val="•"/>
      <w:lvlJc w:val="left"/>
      <w:pPr>
        <w:ind w:left="2412" w:hanging="358"/>
      </w:pPr>
      <w:rPr>
        <w:rFonts w:hint="default"/>
        <w:lang w:val="cs-CZ" w:eastAsia="en-US" w:bidi="ar-SA"/>
      </w:rPr>
    </w:lvl>
    <w:lvl w:ilvl="3" w:tplc="7E0AB342">
      <w:numFmt w:val="bullet"/>
      <w:lvlText w:val="•"/>
      <w:lvlJc w:val="left"/>
      <w:pPr>
        <w:ind w:left="3329" w:hanging="358"/>
      </w:pPr>
      <w:rPr>
        <w:rFonts w:hint="default"/>
        <w:lang w:val="cs-CZ" w:eastAsia="en-US" w:bidi="ar-SA"/>
      </w:rPr>
    </w:lvl>
    <w:lvl w:ilvl="4" w:tplc="815889EC">
      <w:numFmt w:val="bullet"/>
      <w:lvlText w:val="•"/>
      <w:lvlJc w:val="left"/>
      <w:pPr>
        <w:ind w:left="4245" w:hanging="358"/>
      </w:pPr>
      <w:rPr>
        <w:rFonts w:hint="default"/>
        <w:lang w:val="cs-CZ" w:eastAsia="en-US" w:bidi="ar-SA"/>
      </w:rPr>
    </w:lvl>
    <w:lvl w:ilvl="5" w:tplc="8362EE2C">
      <w:numFmt w:val="bullet"/>
      <w:lvlText w:val="•"/>
      <w:lvlJc w:val="left"/>
      <w:pPr>
        <w:ind w:left="5162" w:hanging="358"/>
      </w:pPr>
      <w:rPr>
        <w:rFonts w:hint="default"/>
        <w:lang w:val="cs-CZ" w:eastAsia="en-US" w:bidi="ar-SA"/>
      </w:rPr>
    </w:lvl>
    <w:lvl w:ilvl="6" w:tplc="A7084656">
      <w:numFmt w:val="bullet"/>
      <w:lvlText w:val="•"/>
      <w:lvlJc w:val="left"/>
      <w:pPr>
        <w:ind w:left="6078" w:hanging="358"/>
      </w:pPr>
      <w:rPr>
        <w:rFonts w:hint="default"/>
        <w:lang w:val="cs-CZ" w:eastAsia="en-US" w:bidi="ar-SA"/>
      </w:rPr>
    </w:lvl>
    <w:lvl w:ilvl="7" w:tplc="ADB8F938">
      <w:numFmt w:val="bullet"/>
      <w:lvlText w:val="•"/>
      <w:lvlJc w:val="left"/>
      <w:pPr>
        <w:ind w:left="6995" w:hanging="358"/>
      </w:pPr>
      <w:rPr>
        <w:rFonts w:hint="default"/>
        <w:lang w:val="cs-CZ" w:eastAsia="en-US" w:bidi="ar-SA"/>
      </w:rPr>
    </w:lvl>
    <w:lvl w:ilvl="8" w:tplc="7D92D00E">
      <w:numFmt w:val="bullet"/>
      <w:lvlText w:val="•"/>
      <w:lvlJc w:val="left"/>
      <w:pPr>
        <w:ind w:left="7911" w:hanging="358"/>
      </w:pPr>
      <w:rPr>
        <w:rFonts w:hint="default"/>
        <w:lang w:val="cs-CZ" w:eastAsia="en-US" w:bidi="ar-SA"/>
      </w:rPr>
    </w:lvl>
  </w:abstractNum>
  <w:abstractNum w:abstractNumId="20" w15:restartNumberingAfterBreak="0">
    <w:nsid w:val="7AF9636B"/>
    <w:multiLevelType w:val="hybridMultilevel"/>
    <w:tmpl w:val="72C08904"/>
    <w:lvl w:ilvl="0" w:tplc="04BCFD78">
      <w:start w:val="1"/>
      <w:numFmt w:val="decimal"/>
      <w:lvlText w:val="%1)"/>
      <w:lvlJc w:val="left"/>
      <w:pPr>
        <w:ind w:left="575" w:hanging="360"/>
        <w:jc w:val="right"/>
      </w:pPr>
      <w:rPr>
        <w:rFonts w:ascii="Times New Roman" w:eastAsia="Times New Roman" w:hAnsi="Times New Roman" w:cs="Times New Roman" w:hint="default"/>
        <w:b w:val="0"/>
        <w:bCs w:val="0"/>
        <w:i w:val="0"/>
        <w:iCs w:val="0"/>
        <w:spacing w:val="0"/>
        <w:w w:val="97"/>
        <w:sz w:val="24"/>
        <w:szCs w:val="24"/>
        <w:lang w:val="cs-CZ" w:eastAsia="en-US" w:bidi="ar-SA"/>
      </w:rPr>
    </w:lvl>
    <w:lvl w:ilvl="1" w:tplc="87683DA8">
      <w:numFmt w:val="bullet"/>
      <w:lvlText w:val="•"/>
      <w:lvlJc w:val="left"/>
      <w:pPr>
        <w:ind w:left="1496" w:hanging="360"/>
      </w:pPr>
      <w:rPr>
        <w:rFonts w:hint="default"/>
        <w:lang w:val="cs-CZ" w:eastAsia="en-US" w:bidi="ar-SA"/>
      </w:rPr>
    </w:lvl>
    <w:lvl w:ilvl="2" w:tplc="E592B232">
      <w:numFmt w:val="bullet"/>
      <w:lvlText w:val="•"/>
      <w:lvlJc w:val="left"/>
      <w:pPr>
        <w:ind w:left="2412" w:hanging="360"/>
      </w:pPr>
      <w:rPr>
        <w:rFonts w:hint="default"/>
        <w:lang w:val="cs-CZ" w:eastAsia="en-US" w:bidi="ar-SA"/>
      </w:rPr>
    </w:lvl>
    <w:lvl w:ilvl="3" w:tplc="A3E61750">
      <w:numFmt w:val="bullet"/>
      <w:lvlText w:val="•"/>
      <w:lvlJc w:val="left"/>
      <w:pPr>
        <w:ind w:left="3329" w:hanging="360"/>
      </w:pPr>
      <w:rPr>
        <w:rFonts w:hint="default"/>
        <w:lang w:val="cs-CZ" w:eastAsia="en-US" w:bidi="ar-SA"/>
      </w:rPr>
    </w:lvl>
    <w:lvl w:ilvl="4" w:tplc="9BBE50E0">
      <w:numFmt w:val="bullet"/>
      <w:lvlText w:val="•"/>
      <w:lvlJc w:val="left"/>
      <w:pPr>
        <w:ind w:left="4245" w:hanging="360"/>
      </w:pPr>
      <w:rPr>
        <w:rFonts w:hint="default"/>
        <w:lang w:val="cs-CZ" w:eastAsia="en-US" w:bidi="ar-SA"/>
      </w:rPr>
    </w:lvl>
    <w:lvl w:ilvl="5" w:tplc="352E8CB8">
      <w:numFmt w:val="bullet"/>
      <w:lvlText w:val="•"/>
      <w:lvlJc w:val="left"/>
      <w:pPr>
        <w:ind w:left="5162" w:hanging="360"/>
      </w:pPr>
      <w:rPr>
        <w:rFonts w:hint="default"/>
        <w:lang w:val="cs-CZ" w:eastAsia="en-US" w:bidi="ar-SA"/>
      </w:rPr>
    </w:lvl>
    <w:lvl w:ilvl="6" w:tplc="EBE205D6">
      <w:numFmt w:val="bullet"/>
      <w:lvlText w:val="•"/>
      <w:lvlJc w:val="left"/>
      <w:pPr>
        <w:ind w:left="6078" w:hanging="360"/>
      </w:pPr>
      <w:rPr>
        <w:rFonts w:hint="default"/>
        <w:lang w:val="cs-CZ" w:eastAsia="en-US" w:bidi="ar-SA"/>
      </w:rPr>
    </w:lvl>
    <w:lvl w:ilvl="7" w:tplc="1AE65814">
      <w:numFmt w:val="bullet"/>
      <w:lvlText w:val="•"/>
      <w:lvlJc w:val="left"/>
      <w:pPr>
        <w:ind w:left="6995" w:hanging="360"/>
      </w:pPr>
      <w:rPr>
        <w:rFonts w:hint="default"/>
        <w:lang w:val="cs-CZ" w:eastAsia="en-US" w:bidi="ar-SA"/>
      </w:rPr>
    </w:lvl>
    <w:lvl w:ilvl="8" w:tplc="72EEA0D6">
      <w:numFmt w:val="bullet"/>
      <w:lvlText w:val="•"/>
      <w:lvlJc w:val="left"/>
      <w:pPr>
        <w:ind w:left="7911" w:hanging="360"/>
      </w:pPr>
      <w:rPr>
        <w:rFonts w:hint="default"/>
        <w:lang w:val="cs-CZ" w:eastAsia="en-US" w:bidi="ar-SA"/>
      </w:rPr>
    </w:lvl>
  </w:abstractNum>
  <w:abstractNum w:abstractNumId="21" w15:restartNumberingAfterBreak="0">
    <w:nsid w:val="7B814F27"/>
    <w:multiLevelType w:val="hybridMultilevel"/>
    <w:tmpl w:val="A56CCC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797317">
    <w:abstractNumId w:val="7"/>
  </w:num>
  <w:num w:numId="2" w16cid:durableId="24990259">
    <w:abstractNumId w:val="20"/>
  </w:num>
  <w:num w:numId="3" w16cid:durableId="34162918">
    <w:abstractNumId w:val="15"/>
  </w:num>
  <w:num w:numId="4" w16cid:durableId="1288660235">
    <w:abstractNumId w:val="19"/>
  </w:num>
  <w:num w:numId="5" w16cid:durableId="1160465563">
    <w:abstractNumId w:val="6"/>
  </w:num>
  <w:num w:numId="6" w16cid:durableId="119955015">
    <w:abstractNumId w:val="9"/>
  </w:num>
  <w:num w:numId="7" w16cid:durableId="633756691">
    <w:abstractNumId w:val="18"/>
  </w:num>
  <w:num w:numId="8" w16cid:durableId="1056052304">
    <w:abstractNumId w:val="11"/>
  </w:num>
  <w:num w:numId="9" w16cid:durableId="2086030117">
    <w:abstractNumId w:val="1"/>
  </w:num>
  <w:num w:numId="10" w16cid:durableId="1811747806">
    <w:abstractNumId w:val="2"/>
  </w:num>
  <w:num w:numId="11" w16cid:durableId="1469126131">
    <w:abstractNumId w:val="8"/>
  </w:num>
  <w:num w:numId="12" w16cid:durableId="1353343202">
    <w:abstractNumId w:val="5"/>
  </w:num>
  <w:num w:numId="13" w16cid:durableId="19471922">
    <w:abstractNumId w:val="21"/>
  </w:num>
  <w:num w:numId="14" w16cid:durableId="2144542576">
    <w:abstractNumId w:val="3"/>
  </w:num>
  <w:num w:numId="15" w16cid:durableId="449400517">
    <w:abstractNumId w:val="17"/>
  </w:num>
  <w:num w:numId="16" w16cid:durableId="13025353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8534613">
    <w:abstractNumId w:val="4"/>
  </w:num>
  <w:num w:numId="18" w16cid:durableId="517475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0332566">
    <w:abstractNumId w:val="0"/>
  </w:num>
  <w:num w:numId="20" w16cid:durableId="1987389473">
    <w:abstractNumId w:val="12"/>
  </w:num>
  <w:num w:numId="21" w16cid:durableId="1239367690">
    <w:abstractNumId w:val="14"/>
  </w:num>
  <w:num w:numId="22" w16cid:durableId="750002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71002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61"/>
    <w:rsid w:val="00010459"/>
    <w:rsid w:val="00062833"/>
    <w:rsid w:val="000A18F7"/>
    <w:rsid w:val="000B3EDF"/>
    <w:rsid w:val="000B40B1"/>
    <w:rsid w:val="000B4BD9"/>
    <w:rsid w:val="000F07A7"/>
    <w:rsid w:val="0017571B"/>
    <w:rsid w:val="00175874"/>
    <w:rsid w:val="00184D1F"/>
    <w:rsid w:val="001C7DCB"/>
    <w:rsid w:val="001D3EDC"/>
    <w:rsid w:val="001E171E"/>
    <w:rsid w:val="001E5961"/>
    <w:rsid w:val="001F6DD2"/>
    <w:rsid w:val="00206447"/>
    <w:rsid w:val="0021714A"/>
    <w:rsid w:val="0023459D"/>
    <w:rsid w:val="00292291"/>
    <w:rsid w:val="002A750B"/>
    <w:rsid w:val="002C0761"/>
    <w:rsid w:val="002C570B"/>
    <w:rsid w:val="002E6CEF"/>
    <w:rsid w:val="003022EF"/>
    <w:rsid w:val="003023FC"/>
    <w:rsid w:val="00334532"/>
    <w:rsid w:val="00397499"/>
    <w:rsid w:val="003B47D2"/>
    <w:rsid w:val="003B5370"/>
    <w:rsid w:val="003C7AC8"/>
    <w:rsid w:val="003F561D"/>
    <w:rsid w:val="00424406"/>
    <w:rsid w:val="00432A89"/>
    <w:rsid w:val="004415CD"/>
    <w:rsid w:val="004654E2"/>
    <w:rsid w:val="004D7A7B"/>
    <w:rsid w:val="005233D1"/>
    <w:rsid w:val="00526BDC"/>
    <w:rsid w:val="00546DF4"/>
    <w:rsid w:val="00551B29"/>
    <w:rsid w:val="005642C5"/>
    <w:rsid w:val="005716F3"/>
    <w:rsid w:val="00582027"/>
    <w:rsid w:val="005B5C2C"/>
    <w:rsid w:val="0068126B"/>
    <w:rsid w:val="006B2C97"/>
    <w:rsid w:val="006C2FE4"/>
    <w:rsid w:val="006D669B"/>
    <w:rsid w:val="006E586B"/>
    <w:rsid w:val="006F3A23"/>
    <w:rsid w:val="007069E6"/>
    <w:rsid w:val="00714560"/>
    <w:rsid w:val="00716BDB"/>
    <w:rsid w:val="007247E8"/>
    <w:rsid w:val="00746E33"/>
    <w:rsid w:val="00766122"/>
    <w:rsid w:val="00767FFB"/>
    <w:rsid w:val="008263C2"/>
    <w:rsid w:val="008457A7"/>
    <w:rsid w:val="008B7639"/>
    <w:rsid w:val="008F2570"/>
    <w:rsid w:val="00905EB8"/>
    <w:rsid w:val="00906DE9"/>
    <w:rsid w:val="00940D21"/>
    <w:rsid w:val="0095072D"/>
    <w:rsid w:val="00975B3F"/>
    <w:rsid w:val="009B2F87"/>
    <w:rsid w:val="009B4D29"/>
    <w:rsid w:val="009B6B77"/>
    <w:rsid w:val="009D3D7D"/>
    <w:rsid w:val="009F4AFB"/>
    <w:rsid w:val="00A1481F"/>
    <w:rsid w:val="00A24E1B"/>
    <w:rsid w:val="00A47A24"/>
    <w:rsid w:val="00A90368"/>
    <w:rsid w:val="00AB41BD"/>
    <w:rsid w:val="00AC5559"/>
    <w:rsid w:val="00AD51D9"/>
    <w:rsid w:val="00B478B1"/>
    <w:rsid w:val="00B64A80"/>
    <w:rsid w:val="00BB78A2"/>
    <w:rsid w:val="00BF70E1"/>
    <w:rsid w:val="00C02264"/>
    <w:rsid w:val="00C10024"/>
    <w:rsid w:val="00C21565"/>
    <w:rsid w:val="00C23FA1"/>
    <w:rsid w:val="00C53440"/>
    <w:rsid w:val="00C630E8"/>
    <w:rsid w:val="00C72B25"/>
    <w:rsid w:val="00C922E1"/>
    <w:rsid w:val="00CE53AA"/>
    <w:rsid w:val="00CF6F87"/>
    <w:rsid w:val="00D0594C"/>
    <w:rsid w:val="00D57085"/>
    <w:rsid w:val="00D85591"/>
    <w:rsid w:val="00D87024"/>
    <w:rsid w:val="00DA2C6C"/>
    <w:rsid w:val="00DC59D8"/>
    <w:rsid w:val="00DD1AAE"/>
    <w:rsid w:val="00DD2859"/>
    <w:rsid w:val="00E001DF"/>
    <w:rsid w:val="00E02A4D"/>
    <w:rsid w:val="00E155F1"/>
    <w:rsid w:val="00E2623D"/>
    <w:rsid w:val="00E45447"/>
    <w:rsid w:val="00E640D3"/>
    <w:rsid w:val="00F1397F"/>
    <w:rsid w:val="00F1790F"/>
    <w:rsid w:val="00F251CE"/>
    <w:rsid w:val="00F77E5C"/>
    <w:rsid w:val="00F93E5E"/>
    <w:rsid w:val="00FC5DCB"/>
    <w:rsid w:val="00FD4672"/>
    <w:rsid w:val="00FE0676"/>
    <w:rsid w:val="00FF44E0"/>
    <w:rsid w:val="00FF7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333C"/>
  <w15:docId w15:val="{1097B22E-79DE-4C6A-9F8B-B56B5246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right="235"/>
      <w:jc w:val="center"/>
      <w:outlineLvl w:val="0"/>
    </w:pPr>
    <w:rPr>
      <w:b/>
      <w:bCs/>
      <w:sz w:val="28"/>
      <w:szCs w:val="28"/>
    </w:rPr>
  </w:style>
  <w:style w:type="paragraph" w:styleId="Nadpis2">
    <w:name w:val="heading 2"/>
    <w:basedOn w:val="Normln"/>
    <w:uiPriority w:val="1"/>
    <w:qFormat/>
    <w:pPr>
      <w:spacing w:before="121"/>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43"/>
    </w:pPr>
    <w:rPr>
      <w:sz w:val="24"/>
      <w:szCs w:val="24"/>
    </w:rPr>
  </w:style>
  <w:style w:type="paragraph" w:styleId="Nzev">
    <w:name w:val="Title"/>
    <w:basedOn w:val="Normln"/>
    <w:uiPriority w:val="1"/>
    <w:qFormat/>
    <w:pPr>
      <w:ind w:right="231"/>
      <w:jc w:val="center"/>
    </w:pPr>
    <w:rPr>
      <w:b/>
      <w:bCs/>
      <w:sz w:val="40"/>
      <w:szCs w:val="40"/>
      <w:u w:val="single" w:color="000000"/>
    </w:rPr>
  </w:style>
  <w:style w:type="paragraph" w:styleId="Odstavecseseznamem">
    <w:name w:val="List Paragraph"/>
    <w:basedOn w:val="Normln"/>
    <w:uiPriority w:val="1"/>
    <w:qFormat/>
    <w:pPr>
      <w:ind w:left="643" w:hanging="428"/>
      <w:jc w:val="both"/>
    </w:pPr>
  </w:style>
  <w:style w:type="paragraph" w:customStyle="1" w:styleId="TableParagraph">
    <w:name w:val="Table Paragraph"/>
    <w:basedOn w:val="Normln"/>
    <w:uiPriority w:val="1"/>
    <w:qFormat/>
  </w:style>
  <w:style w:type="table" w:styleId="Mkatabulky">
    <w:name w:val="Table Grid"/>
    <w:basedOn w:val="Normlntabulka"/>
    <w:uiPriority w:val="39"/>
    <w:rsid w:val="00302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1481F"/>
    <w:pPr>
      <w:widowControl/>
      <w:autoSpaceDE/>
      <w:autoSpaceDN/>
    </w:pPr>
    <w:rPr>
      <w:rFonts w:ascii="Times New Roman" w:eastAsia="Times New Roman" w:hAnsi="Times New Roman" w:cs="Times New Roman"/>
      <w:sz w:val="24"/>
      <w:szCs w:val="20"/>
      <w:lang w:val="cs-CZ" w:eastAsia="cs-CZ"/>
    </w:rPr>
  </w:style>
  <w:style w:type="paragraph" w:styleId="Revize">
    <w:name w:val="Revision"/>
    <w:hidden/>
    <w:uiPriority w:val="99"/>
    <w:semiHidden/>
    <w:rsid w:val="00010459"/>
    <w:pPr>
      <w:widowControl/>
      <w:autoSpaceDE/>
      <w:autoSpaceDN/>
    </w:pPr>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2896</Words>
  <Characters>17090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Microsoft Word - 980b-a3a7-1923-1391</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- 980b-a3a7-1923-1391</dc:title>
  <dc:creator>jaromir.vidensky</dc:creator>
  <cp:lastModifiedBy>Vídeňský Jaromír</cp:lastModifiedBy>
  <cp:revision>11</cp:revision>
  <cp:lastPrinted>2026-02-25T11:42:00Z</cp:lastPrinted>
  <dcterms:created xsi:type="dcterms:W3CDTF">2026-03-10T13:12:00Z</dcterms:created>
  <dcterms:modified xsi:type="dcterms:W3CDTF">2026-03-12T06:35:00Z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PScript5.dll Version 5.2.2</vt:lpwstr>
  </property>
  <property fmtid="{D5CDD505-2E9C-101B-9397-08002B2CF9AE}" pid="4" name="LastSaved">
    <vt:filetime>2024-05-06T00:00:00Z</vt:filetime>
  </property>
  <property fmtid="{D5CDD505-2E9C-101B-9397-08002B2CF9AE}" pid="5" name="Producer">
    <vt:lpwstr>GPL Ghostscript 9.21</vt:lpwstr>
  </property>
</Properties>
</file>